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B7EB" w14:textId="465490EB" w:rsidR="009E0EC6" w:rsidRDefault="00CE3A84">
      <w:pPr>
        <w:spacing w:before="35"/>
        <w:ind w:left="7977"/>
        <w:rPr>
          <w:b/>
        </w:rPr>
      </w:pPr>
      <w:r>
        <w:rPr>
          <w:b/>
        </w:rPr>
        <w:t>PRILOGA</w:t>
      </w:r>
      <w:r>
        <w:rPr>
          <w:b/>
          <w:spacing w:val="-8"/>
        </w:rPr>
        <w:t xml:space="preserve"> </w:t>
      </w:r>
      <w:r w:rsidR="00FA43B1">
        <w:rPr>
          <w:b/>
          <w:spacing w:val="-5"/>
        </w:rPr>
        <w:t>2</w:t>
      </w:r>
    </w:p>
    <w:p w14:paraId="1C7C9F2B" w14:textId="77777777" w:rsidR="009E0EC6" w:rsidRDefault="00CE3A84">
      <w:pPr>
        <w:spacing w:before="41"/>
        <w:ind w:left="117"/>
        <w:rPr>
          <w:b/>
        </w:rPr>
      </w:pPr>
      <w:r>
        <w:rPr>
          <w:b/>
        </w:rPr>
        <w:t>OSNUTEK</w:t>
      </w:r>
      <w:r>
        <w:rPr>
          <w:b/>
          <w:spacing w:val="-6"/>
        </w:rPr>
        <w:t xml:space="preserve"> </w:t>
      </w:r>
      <w:r>
        <w:rPr>
          <w:b/>
          <w:spacing w:val="-2"/>
        </w:rPr>
        <w:t>POGODBE</w:t>
      </w:r>
    </w:p>
    <w:p w14:paraId="73F30491" w14:textId="77777777" w:rsidR="009E0EC6" w:rsidRDefault="009E0EC6">
      <w:pPr>
        <w:pStyle w:val="Telobesedila"/>
        <w:spacing w:before="5"/>
        <w:rPr>
          <w:b/>
          <w:sz w:val="17"/>
        </w:rPr>
      </w:pPr>
    </w:p>
    <w:p w14:paraId="4D03279C" w14:textId="77777777" w:rsidR="009E0EC6" w:rsidRDefault="00CE3A84">
      <w:pPr>
        <w:spacing w:before="57"/>
        <w:ind w:left="117"/>
        <w:rPr>
          <w:b/>
        </w:rPr>
      </w:pPr>
      <w:r>
        <w:rPr>
          <w:b/>
        </w:rPr>
        <w:t>Zavarovanec</w:t>
      </w:r>
      <w:r>
        <w:rPr>
          <w:b/>
          <w:spacing w:val="-5"/>
        </w:rPr>
        <w:t xml:space="preserve"> </w:t>
      </w:r>
      <w:r>
        <w:rPr>
          <w:b/>
        </w:rPr>
        <w:t>(lahko</w:t>
      </w:r>
      <w:r>
        <w:rPr>
          <w:b/>
          <w:spacing w:val="-4"/>
        </w:rPr>
        <w:t xml:space="preserve"> </w:t>
      </w:r>
      <w:r>
        <w:rPr>
          <w:b/>
        </w:rPr>
        <w:t>tudi</w:t>
      </w:r>
      <w:r>
        <w:rPr>
          <w:b/>
          <w:spacing w:val="-2"/>
        </w:rPr>
        <w:t xml:space="preserve"> naročnik):</w:t>
      </w:r>
    </w:p>
    <w:p w14:paraId="72532AD3" w14:textId="77777777" w:rsidR="00B3438A" w:rsidRDefault="00CE3A84">
      <w:pPr>
        <w:ind w:left="117" w:right="187"/>
        <w:rPr>
          <w:b/>
          <w:spacing w:val="-13"/>
        </w:rPr>
      </w:pPr>
      <w:r>
        <w:rPr>
          <w:b/>
        </w:rPr>
        <w:t>ELEKTRO</w:t>
      </w:r>
      <w:r>
        <w:rPr>
          <w:b/>
          <w:spacing w:val="-13"/>
        </w:rPr>
        <w:t xml:space="preserve"> </w:t>
      </w:r>
      <w:r>
        <w:rPr>
          <w:b/>
        </w:rPr>
        <w:t>GORENJSKA,</w:t>
      </w:r>
      <w:r>
        <w:rPr>
          <w:b/>
          <w:spacing w:val="-13"/>
        </w:rPr>
        <w:t xml:space="preserve"> </w:t>
      </w:r>
      <w:r>
        <w:rPr>
          <w:b/>
        </w:rPr>
        <w:t>podjetje</w:t>
      </w:r>
      <w:r>
        <w:rPr>
          <w:b/>
          <w:spacing w:val="-13"/>
        </w:rPr>
        <w:t xml:space="preserve"> </w:t>
      </w:r>
      <w:r>
        <w:rPr>
          <w:b/>
        </w:rPr>
        <w:t>za</w:t>
      </w:r>
      <w:r>
        <w:rPr>
          <w:b/>
          <w:spacing w:val="-13"/>
        </w:rPr>
        <w:t xml:space="preserve"> </w:t>
      </w:r>
      <w:r>
        <w:rPr>
          <w:b/>
        </w:rPr>
        <w:t>distribucijo</w:t>
      </w:r>
      <w:r>
        <w:rPr>
          <w:b/>
          <w:spacing w:val="-13"/>
        </w:rPr>
        <w:t xml:space="preserve"> </w:t>
      </w:r>
      <w:r>
        <w:rPr>
          <w:b/>
        </w:rPr>
        <w:t>električne</w:t>
      </w:r>
      <w:r>
        <w:rPr>
          <w:b/>
          <w:spacing w:val="-13"/>
        </w:rPr>
        <w:t xml:space="preserve"> </w:t>
      </w:r>
      <w:r>
        <w:rPr>
          <w:b/>
        </w:rPr>
        <w:t>energije,</w:t>
      </w:r>
      <w:r>
        <w:rPr>
          <w:b/>
          <w:spacing w:val="-12"/>
        </w:rPr>
        <w:t xml:space="preserve"> </w:t>
      </w:r>
      <w:proofErr w:type="spellStart"/>
      <w:r>
        <w:rPr>
          <w:b/>
        </w:rPr>
        <w:t>d.d</w:t>
      </w:r>
      <w:proofErr w:type="spellEnd"/>
      <w:r>
        <w:rPr>
          <w:b/>
        </w:rPr>
        <w:t>.,</w:t>
      </w:r>
      <w:r>
        <w:rPr>
          <w:b/>
          <w:spacing w:val="-13"/>
        </w:rPr>
        <w:t xml:space="preserve"> </w:t>
      </w:r>
    </w:p>
    <w:p w14:paraId="0D136C1C" w14:textId="2AB163EC" w:rsidR="009E0EC6" w:rsidRPr="00B3438A" w:rsidRDefault="00CE3A84">
      <w:pPr>
        <w:ind w:left="117" w:right="187"/>
        <w:rPr>
          <w:bCs/>
        </w:rPr>
      </w:pPr>
      <w:r w:rsidRPr="00B3438A">
        <w:rPr>
          <w:bCs/>
        </w:rPr>
        <w:t>Ulica</w:t>
      </w:r>
      <w:r w:rsidRPr="00B3438A">
        <w:rPr>
          <w:bCs/>
          <w:spacing w:val="-13"/>
        </w:rPr>
        <w:t xml:space="preserve"> </w:t>
      </w:r>
      <w:r w:rsidRPr="00B3438A">
        <w:rPr>
          <w:bCs/>
        </w:rPr>
        <w:t>Mirka</w:t>
      </w:r>
      <w:r w:rsidRPr="00B3438A">
        <w:rPr>
          <w:bCs/>
          <w:spacing w:val="-13"/>
        </w:rPr>
        <w:t xml:space="preserve"> </w:t>
      </w:r>
      <w:proofErr w:type="spellStart"/>
      <w:r w:rsidRPr="00B3438A">
        <w:rPr>
          <w:bCs/>
        </w:rPr>
        <w:t>Vadnova</w:t>
      </w:r>
      <w:proofErr w:type="spellEnd"/>
      <w:r w:rsidRPr="00B3438A">
        <w:rPr>
          <w:bCs/>
          <w:spacing w:val="-13"/>
        </w:rPr>
        <w:t xml:space="preserve"> </w:t>
      </w:r>
      <w:r w:rsidRPr="00B3438A">
        <w:rPr>
          <w:bCs/>
        </w:rPr>
        <w:t>3A,</w:t>
      </w:r>
      <w:r w:rsidRPr="00B3438A">
        <w:rPr>
          <w:bCs/>
          <w:spacing w:val="-12"/>
        </w:rPr>
        <w:t xml:space="preserve"> </w:t>
      </w:r>
      <w:r w:rsidRPr="00B3438A">
        <w:rPr>
          <w:bCs/>
        </w:rPr>
        <w:t>4000</w:t>
      </w:r>
      <w:r>
        <w:rPr>
          <w:b/>
        </w:rPr>
        <w:t xml:space="preserve"> </w:t>
      </w:r>
      <w:r w:rsidRPr="00B3438A">
        <w:rPr>
          <w:bCs/>
        </w:rPr>
        <w:t>Kranj, ki ga zastopa predsednik uprave dr. Ivan Šmon, MBA</w:t>
      </w:r>
    </w:p>
    <w:p w14:paraId="49CBCE2D" w14:textId="1772F6C3" w:rsidR="00B3438A" w:rsidRPr="00B3438A" w:rsidRDefault="00B3438A">
      <w:pPr>
        <w:ind w:left="117" w:right="5018"/>
        <w:rPr>
          <w:bCs/>
        </w:rPr>
      </w:pPr>
      <w:r>
        <w:rPr>
          <w:bCs/>
        </w:rPr>
        <w:t>d</w:t>
      </w:r>
      <w:r w:rsidRPr="00B3438A">
        <w:rPr>
          <w:bCs/>
        </w:rPr>
        <w:t>avčna številka</w:t>
      </w:r>
      <w:r w:rsidR="00CE3A84" w:rsidRPr="00B3438A">
        <w:rPr>
          <w:bCs/>
        </w:rPr>
        <w:t>:</w:t>
      </w:r>
      <w:r w:rsidR="00CE3A84" w:rsidRPr="00B3438A">
        <w:rPr>
          <w:bCs/>
          <w:spacing w:val="-9"/>
        </w:rPr>
        <w:t xml:space="preserve"> </w:t>
      </w:r>
      <w:r w:rsidR="00CE3A84" w:rsidRPr="00B3438A">
        <w:rPr>
          <w:bCs/>
        </w:rPr>
        <w:t>SI</w:t>
      </w:r>
      <w:r w:rsidR="00CE3A84" w:rsidRPr="00B3438A">
        <w:rPr>
          <w:bCs/>
          <w:spacing w:val="-6"/>
        </w:rPr>
        <w:t xml:space="preserve"> </w:t>
      </w:r>
      <w:r w:rsidR="00CE3A84" w:rsidRPr="00B3438A">
        <w:rPr>
          <w:bCs/>
        </w:rPr>
        <w:t xml:space="preserve">20389264 </w:t>
      </w:r>
    </w:p>
    <w:p w14:paraId="3D2718E2" w14:textId="5EADBA2A" w:rsidR="009E0EC6" w:rsidRPr="00B3438A" w:rsidRDefault="00CE3A84">
      <w:pPr>
        <w:ind w:left="117" w:right="5018"/>
        <w:rPr>
          <w:bCs/>
        </w:rPr>
      </w:pPr>
      <w:r w:rsidRPr="00B3438A">
        <w:rPr>
          <w:bCs/>
        </w:rPr>
        <w:t>matična številka: 5175348000</w:t>
      </w:r>
    </w:p>
    <w:p w14:paraId="1FF25E1C" w14:textId="77777777" w:rsidR="009E0EC6" w:rsidRDefault="00CE3A84">
      <w:pPr>
        <w:spacing w:before="8" w:line="530" w:lineRule="atLeast"/>
        <w:ind w:left="117" w:right="7955"/>
        <w:rPr>
          <w:b/>
        </w:rPr>
      </w:pPr>
      <w:r>
        <w:rPr>
          <w:b/>
          <w:spacing w:val="-6"/>
        </w:rPr>
        <w:t xml:space="preserve">in </w:t>
      </w:r>
      <w:r>
        <w:rPr>
          <w:b/>
          <w:spacing w:val="-2"/>
        </w:rPr>
        <w:t>Zavarovatelj:</w:t>
      </w:r>
    </w:p>
    <w:p w14:paraId="30112101" w14:textId="77777777" w:rsidR="009E0EC6" w:rsidRDefault="00CE3A84">
      <w:pPr>
        <w:tabs>
          <w:tab w:val="left" w:pos="3294"/>
          <w:tab w:val="left" w:pos="6323"/>
        </w:tabs>
        <w:spacing w:before="6"/>
        <w:ind w:left="117"/>
        <w:rPr>
          <w:rFonts w:ascii="Times New Roman"/>
        </w:rPr>
      </w:pPr>
      <w:r>
        <w:rPr>
          <w:rFonts w:ascii="Times New Roman"/>
          <w:u w:val="thick"/>
        </w:rPr>
        <w:tab/>
      </w:r>
      <w:r>
        <w:rPr>
          <w:b/>
        </w:rPr>
        <w:t>, ki ga</w:t>
      </w:r>
      <w:r>
        <w:rPr>
          <w:b/>
          <w:spacing w:val="-2"/>
        </w:rPr>
        <w:t xml:space="preserve"> </w:t>
      </w:r>
      <w:r>
        <w:rPr>
          <w:b/>
        </w:rPr>
        <w:t xml:space="preserve">zastopa </w:t>
      </w:r>
      <w:r>
        <w:rPr>
          <w:rFonts w:ascii="Times New Roman"/>
          <w:u w:val="thick"/>
        </w:rPr>
        <w:tab/>
      </w:r>
    </w:p>
    <w:p w14:paraId="1C2BEC1F" w14:textId="77777777" w:rsidR="009E0EC6" w:rsidRDefault="00CE3A84">
      <w:pPr>
        <w:tabs>
          <w:tab w:val="left" w:pos="3674"/>
        </w:tabs>
        <w:ind w:left="117"/>
        <w:rPr>
          <w:rFonts w:ascii="Times New Roman" w:hAnsi="Times New Roman"/>
        </w:rPr>
      </w:pPr>
      <w:r>
        <w:rPr>
          <w:b/>
        </w:rPr>
        <w:t>identifikacijska</w:t>
      </w:r>
      <w:r>
        <w:rPr>
          <w:b/>
          <w:spacing w:val="-2"/>
        </w:rPr>
        <w:t xml:space="preserve"> </w:t>
      </w:r>
      <w:r>
        <w:rPr>
          <w:b/>
        </w:rPr>
        <w:t>št.:</w:t>
      </w:r>
      <w:r>
        <w:rPr>
          <w:b/>
          <w:spacing w:val="-4"/>
        </w:rPr>
        <w:t xml:space="preserve"> </w:t>
      </w:r>
      <w:r>
        <w:rPr>
          <w:b/>
        </w:rPr>
        <w:t>SI</w:t>
      </w:r>
      <w:r>
        <w:rPr>
          <w:b/>
          <w:spacing w:val="-2"/>
        </w:rPr>
        <w:t xml:space="preserve"> </w:t>
      </w:r>
      <w:r>
        <w:rPr>
          <w:rFonts w:ascii="Times New Roman" w:hAnsi="Times New Roman"/>
          <w:u w:val="thick"/>
        </w:rPr>
        <w:tab/>
      </w:r>
    </w:p>
    <w:p w14:paraId="5C0E230C" w14:textId="77777777" w:rsidR="009E0EC6" w:rsidRDefault="00CE3A84">
      <w:pPr>
        <w:tabs>
          <w:tab w:val="left" w:pos="3520"/>
        </w:tabs>
        <w:ind w:left="117"/>
        <w:rPr>
          <w:rFonts w:ascii="Times New Roman" w:hAnsi="Times New Roman"/>
        </w:rPr>
      </w:pPr>
      <w:r>
        <w:rPr>
          <w:b/>
        </w:rPr>
        <w:t xml:space="preserve">matična številka: </w:t>
      </w:r>
      <w:r>
        <w:rPr>
          <w:rFonts w:ascii="Times New Roman" w:hAnsi="Times New Roman"/>
          <w:u w:val="thick"/>
        </w:rPr>
        <w:tab/>
      </w:r>
    </w:p>
    <w:p w14:paraId="25636FA2" w14:textId="77777777" w:rsidR="009E0EC6" w:rsidRDefault="009E0EC6">
      <w:pPr>
        <w:pStyle w:val="Telobesedila"/>
        <w:spacing w:before="6"/>
        <w:rPr>
          <w:rFonts w:ascii="Times New Roman"/>
          <w:sz w:val="18"/>
        </w:rPr>
      </w:pPr>
    </w:p>
    <w:p w14:paraId="72BE5F62" w14:textId="77777777" w:rsidR="009E0EC6" w:rsidRDefault="00CE3A84">
      <w:pPr>
        <w:spacing w:before="56"/>
        <w:ind w:left="117"/>
        <w:rPr>
          <w:b/>
        </w:rPr>
      </w:pPr>
      <w:r>
        <w:rPr>
          <w:b/>
        </w:rPr>
        <w:t>sklepata</w:t>
      </w:r>
      <w:r>
        <w:rPr>
          <w:b/>
          <w:spacing w:val="-4"/>
        </w:rPr>
        <w:t xml:space="preserve"> </w:t>
      </w:r>
      <w:r>
        <w:rPr>
          <w:b/>
          <w:spacing w:val="-2"/>
        </w:rPr>
        <w:t>naslednjo</w:t>
      </w:r>
    </w:p>
    <w:p w14:paraId="0C5E2206" w14:textId="77777777" w:rsidR="009E0EC6" w:rsidRDefault="009E0EC6">
      <w:pPr>
        <w:pStyle w:val="Telobesedila"/>
        <w:spacing w:before="5"/>
        <w:rPr>
          <w:b/>
          <w:sz w:val="17"/>
        </w:rPr>
      </w:pPr>
    </w:p>
    <w:p w14:paraId="56A5B39D" w14:textId="4180A249" w:rsidR="003A2972" w:rsidRPr="00DC0D0F" w:rsidRDefault="00CE3A84" w:rsidP="003A2972">
      <w:pPr>
        <w:keepNext/>
        <w:ind w:left="1080"/>
        <w:jc w:val="center"/>
        <w:rPr>
          <w:b/>
          <w:color w:val="000000"/>
          <w:sz w:val="28"/>
          <w:szCs w:val="28"/>
        </w:rPr>
      </w:pPr>
      <w:r w:rsidRPr="00DC0D0F">
        <w:rPr>
          <w:b/>
          <w:sz w:val="28"/>
          <w:szCs w:val="28"/>
        </w:rPr>
        <w:t xml:space="preserve">POGODBO št. </w:t>
      </w:r>
      <w:r w:rsidR="006A3959">
        <w:rPr>
          <w:b/>
          <w:sz w:val="28"/>
          <w:szCs w:val="28"/>
        </w:rPr>
        <w:t>JN26-018</w:t>
      </w:r>
    </w:p>
    <w:p w14:paraId="69ED8F7A" w14:textId="77777777" w:rsidR="003A2972" w:rsidRPr="00012AE5" w:rsidRDefault="003A2972" w:rsidP="003A2972">
      <w:pPr>
        <w:keepNext/>
        <w:ind w:left="1080"/>
        <w:jc w:val="center"/>
        <w:rPr>
          <w:b/>
          <w:i/>
          <w:color w:val="000000"/>
          <w:sz w:val="28"/>
        </w:rPr>
      </w:pPr>
      <w:r w:rsidRPr="00012AE5">
        <w:rPr>
          <w:b/>
          <w:color w:val="000000"/>
          <w:sz w:val="28"/>
        </w:rPr>
        <w:t xml:space="preserve">Zavarovanje premoženja in premoženjskih interesov </w:t>
      </w:r>
      <w:r>
        <w:rPr>
          <w:b/>
          <w:color w:val="000000"/>
          <w:sz w:val="28"/>
        </w:rPr>
        <w:t>družbe</w:t>
      </w:r>
    </w:p>
    <w:p w14:paraId="59A629FD" w14:textId="77777777" w:rsidR="003A2972" w:rsidRPr="00012AE5" w:rsidRDefault="003A2972" w:rsidP="003A2972">
      <w:pPr>
        <w:keepNext/>
        <w:ind w:left="1080"/>
        <w:jc w:val="center"/>
        <w:rPr>
          <w:b/>
          <w:i/>
        </w:rPr>
      </w:pPr>
      <w:r w:rsidRPr="00B501AA">
        <w:rPr>
          <w:b/>
          <w:color w:val="000000"/>
          <w:sz w:val="28"/>
        </w:rPr>
        <w:t xml:space="preserve">ELEKTRO GORENJSKA, podjetje za distribucijo električne energije, </w:t>
      </w:r>
      <w:proofErr w:type="spellStart"/>
      <w:r w:rsidRPr="00B501AA">
        <w:rPr>
          <w:b/>
          <w:color w:val="000000"/>
          <w:sz w:val="28"/>
        </w:rPr>
        <w:t>d.d</w:t>
      </w:r>
      <w:proofErr w:type="spellEnd"/>
      <w:r>
        <w:rPr>
          <w:b/>
          <w:color w:val="000000"/>
          <w:sz w:val="28"/>
        </w:rPr>
        <w:t>.</w:t>
      </w:r>
    </w:p>
    <w:p w14:paraId="124BF78E" w14:textId="5CF3923E" w:rsidR="009E0EC6" w:rsidRDefault="009E0EC6">
      <w:pPr>
        <w:spacing w:before="57"/>
        <w:ind w:left="3319" w:right="3392" w:hanging="1"/>
        <w:jc w:val="center"/>
        <w:rPr>
          <w:b/>
        </w:rPr>
      </w:pPr>
    </w:p>
    <w:p w14:paraId="0764BEFB" w14:textId="77777777" w:rsidR="009E0EC6" w:rsidRDefault="00CE3A84">
      <w:pPr>
        <w:tabs>
          <w:tab w:val="left" w:pos="990"/>
        </w:tabs>
        <w:spacing w:line="267" w:lineRule="exact"/>
        <w:ind w:right="20"/>
        <w:jc w:val="center"/>
        <w:rPr>
          <w:rFonts w:ascii="Times New Roman"/>
        </w:rPr>
      </w:pPr>
      <w:r>
        <w:rPr>
          <w:b/>
        </w:rPr>
        <w:t xml:space="preserve">Sklop: </w:t>
      </w:r>
      <w:r>
        <w:rPr>
          <w:rFonts w:ascii="Times New Roman"/>
          <w:u w:val="thick"/>
        </w:rPr>
        <w:tab/>
      </w:r>
    </w:p>
    <w:p w14:paraId="3EFF6618" w14:textId="77777777" w:rsidR="009E0EC6" w:rsidRDefault="009E0EC6">
      <w:pPr>
        <w:pStyle w:val="Telobesedila"/>
        <w:rPr>
          <w:rFonts w:ascii="Times New Roman"/>
          <w:sz w:val="20"/>
        </w:rPr>
      </w:pPr>
    </w:p>
    <w:p w14:paraId="66FC886C" w14:textId="77777777" w:rsidR="009E0EC6" w:rsidRDefault="009E0EC6">
      <w:pPr>
        <w:pStyle w:val="Telobesedila"/>
        <w:spacing w:before="10"/>
        <w:rPr>
          <w:rFonts w:ascii="Times New Roman"/>
        </w:rPr>
      </w:pPr>
    </w:p>
    <w:p w14:paraId="010A920C" w14:textId="77777777" w:rsidR="009E0EC6" w:rsidRDefault="00CE3A84" w:rsidP="004210B0">
      <w:pPr>
        <w:pStyle w:val="Naslov1"/>
        <w:spacing w:before="58"/>
        <w:jc w:val="center"/>
      </w:pPr>
      <w:r>
        <w:t>UVODNA</w:t>
      </w:r>
      <w:r>
        <w:rPr>
          <w:spacing w:val="-7"/>
        </w:rPr>
        <w:t xml:space="preserve"> </w:t>
      </w:r>
      <w:r>
        <w:rPr>
          <w:spacing w:val="-2"/>
        </w:rPr>
        <w:t>DOLOČBA</w:t>
      </w:r>
    </w:p>
    <w:p w14:paraId="0D917EAD" w14:textId="77777777" w:rsidR="009E0EC6" w:rsidRDefault="00CE3A84" w:rsidP="005E6F2D">
      <w:pPr>
        <w:pStyle w:val="Naslov2"/>
        <w:numPr>
          <w:ilvl w:val="0"/>
          <w:numId w:val="9"/>
        </w:numPr>
        <w:tabs>
          <w:tab w:val="left" w:pos="478"/>
        </w:tabs>
        <w:spacing w:before="1"/>
        <w:ind w:hanging="361"/>
        <w:jc w:val="center"/>
      </w:pPr>
      <w:r>
        <w:rPr>
          <w:spacing w:val="-4"/>
        </w:rPr>
        <w:t>člen</w:t>
      </w:r>
    </w:p>
    <w:p w14:paraId="21B55BB0" w14:textId="77777777" w:rsidR="004210B0" w:rsidRPr="00BE7A6E" w:rsidRDefault="004210B0" w:rsidP="004210B0">
      <w:pPr>
        <w:pStyle w:val="Telobesedila"/>
        <w:tabs>
          <w:tab w:val="left" w:pos="6474"/>
          <w:tab w:val="left" w:pos="8041"/>
        </w:tabs>
        <w:ind w:right="188"/>
        <w:jc w:val="both"/>
        <w:rPr>
          <w:rFonts w:asciiTheme="minorHAnsi" w:hAnsiTheme="minorHAnsi" w:cstheme="minorHAnsi"/>
          <w:sz w:val="22"/>
          <w:szCs w:val="22"/>
        </w:rPr>
      </w:pPr>
    </w:p>
    <w:p w14:paraId="458B2DB1" w14:textId="77777777" w:rsidR="00B6326D" w:rsidRPr="00BE7A6E" w:rsidRDefault="00CE3A84" w:rsidP="00584DF2">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Pogodbeni stranki ugotavljata, da</w:t>
      </w:r>
      <w:r w:rsidR="00B6326D" w:rsidRPr="00BE7A6E">
        <w:rPr>
          <w:rFonts w:asciiTheme="minorHAnsi" w:hAnsiTheme="minorHAnsi" w:cstheme="minorHAnsi"/>
          <w:sz w:val="22"/>
          <w:szCs w:val="22"/>
        </w:rPr>
        <w:t>:</w:t>
      </w:r>
    </w:p>
    <w:p w14:paraId="0764AAB8" w14:textId="1A438E06" w:rsidR="00B6326D" w:rsidRPr="00BE7A6E" w:rsidRDefault="00CE3A84" w:rsidP="00B6326D">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je naročnik izvedel postopek oddaje javnega naročila za zavarovanje premoženja</w:t>
      </w:r>
      <w:r w:rsidR="004A5191" w:rsidRPr="00BE7A6E">
        <w:rPr>
          <w:rFonts w:asciiTheme="minorHAnsi" w:hAnsiTheme="minorHAnsi" w:cstheme="minorHAnsi"/>
          <w:sz w:val="22"/>
          <w:szCs w:val="22"/>
        </w:rPr>
        <w:t xml:space="preserve"> in premoženjskih interesov</w:t>
      </w:r>
      <w:r w:rsidRPr="00BE7A6E">
        <w:rPr>
          <w:rFonts w:asciiTheme="minorHAnsi" w:hAnsiTheme="minorHAnsi" w:cstheme="minorHAnsi"/>
          <w:sz w:val="22"/>
          <w:szCs w:val="22"/>
        </w:rPr>
        <w:t xml:space="preserve">, objavljen na Portalu javnih naročil dne </w:t>
      </w:r>
      <w:r w:rsidRPr="00BE7A6E">
        <w:rPr>
          <w:rFonts w:asciiTheme="minorHAnsi" w:hAnsiTheme="minorHAnsi" w:cstheme="minorHAnsi"/>
          <w:sz w:val="22"/>
          <w:szCs w:val="22"/>
          <w:u w:val="single"/>
        </w:rPr>
        <w:tab/>
      </w:r>
      <w:r w:rsidRPr="00BE7A6E">
        <w:rPr>
          <w:rFonts w:asciiTheme="minorHAnsi" w:hAnsiTheme="minorHAnsi" w:cstheme="minorHAnsi"/>
          <w:sz w:val="22"/>
          <w:szCs w:val="22"/>
        </w:rPr>
        <w:t xml:space="preserve">, s številko </w:t>
      </w:r>
      <w:r w:rsidRPr="00BE7A6E">
        <w:rPr>
          <w:rFonts w:asciiTheme="minorHAnsi" w:hAnsiTheme="minorHAnsi" w:cstheme="minorHAnsi"/>
          <w:sz w:val="22"/>
          <w:szCs w:val="22"/>
          <w:u w:val="single"/>
        </w:rPr>
        <w:tab/>
      </w:r>
      <w:r w:rsidRPr="00BE7A6E">
        <w:rPr>
          <w:rFonts w:asciiTheme="minorHAnsi" w:hAnsiTheme="minorHAnsi" w:cstheme="minorHAnsi"/>
          <w:sz w:val="22"/>
          <w:szCs w:val="22"/>
        </w:rPr>
        <w:t>.</w:t>
      </w:r>
      <w:r w:rsidRPr="00BE7A6E">
        <w:rPr>
          <w:rFonts w:asciiTheme="minorHAnsi" w:hAnsiTheme="minorHAnsi" w:cstheme="minorHAnsi"/>
          <w:spacing w:val="-12"/>
          <w:sz w:val="22"/>
          <w:szCs w:val="22"/>
        </w:rPr>
        <w:t xml:space="preserve"> </w:t>
      </w:r>
      <w:r w:rsidRPr="00BE7A6E">
        <w:rPr>
          <w:rFonts w:asciiTheme="minorHAnsi" w:hAnsiTheme="minorHAnsi" w:cstheme="minorHAnsi"/>
          <w:sz w:val="22"/>
          <w:szCs w:val="22"/>
        </w:rPr>
        <w:t xml:space="preserve">Zavarovatelj je bil kot najugodnejši ponudnik izbran na podlagi Odločitve o oddaji naročila, št. </w:t>
      </w:r>
      <w:r w:rsidRPr="00BE7A6E">
        <w:rPr>
          <w:rFonts w:asciiTheme="minorHAnsi" w:hAnsiTheme="minorHAnsi" w:cstheme="minorHAnsi"/>
          <w:spacing w:val="80"/>
          <w:sz w:val="22"/>
          <w:szCs w:val="22"/>
          <w:u w:val="single"/>
        </w:rPr>
        <w:t xml:space="preserve">  </w:t>
      </w:r>
      <w:r w:rsidRPr="00BE7A6E">
        <w:rPr>
          <w:rFonts w:asciiTheme="minorHAnsi" w:hAnsiTheme="minorHAnsi" w:cstheme="minorHAnsi"/>
          <w:sz w:val="22"/>
          <w:szCs w:val="22"/>
        </w:rPr>
        <w:t xml:space="preserve">z dne </w:t>
      </w:r>
      <w:r w:rsidRPr="00BE7A6E">
        <w:rPr>
          <w:rFonts w:asciiTheme="minorHAnsi" w:hAnsiTheme="minorHAnsi" w:cstheme="minorHAnsi"/>
          <w:spacing w:val="80"/>
          <w:sz w:val="22"/>
          <w:szCs w:val="22"/>
          <w:u w:val="single"/>
        </w:rPr>
        <w:t xml:space="preserve">  </w:t>
      </w:r>
      <w:r w:rsidR="00056776" w:rsidRPr="00BE7A6E">
        <w:rPr>
          <w:rFonts w:asciiTheme="minorHAnsi" w:hAnsiTheme="minorHAnsi" w:cstheme="minorHAnsi"/>
          <w:spacing w:val="80"/>
          <w:sz w:val="22"/>
          <w:szCs w:val="22"/>
          <w:u w:val="single"/>
        </w:rPr>
        <w:t>;</w:t>
      </w:r>
    </w:p>
    <w:p w14:paraId="3BF614AF" w14:textId="77777777" w:rsidR="00B6326D" w:rsidRPr="00BE7A6E" w:rsidRDefault="00B6326D" w:rsidP="00B6326D">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ta pogodba določa zavarovalne podlage za zavarovanje premoženja in premoženjskih interesov naročnik</w:t>
      </w:r>
      <w:r w:rsidR="005E6F2D" w:rsidRPr="00BE7A6E">
        <w:rPr>
          <w:rFonts w:asciiTheme="minorHAnsi" w:hAnsiTheme="minorHAnsi" w:cstheme="minorHAnsi"/>
          <w:sz w:val="22"/>
          <w:szCs w:val="22"/>
        </w:rPr>
        <w:t>a</w:t>
      </w:r>
      <w:r w:rsidRPr="00BE7A6E">
        <w:rPr>
          <w:rFonts w:asciiTheme="minorHAnsi" w:hAnsiTheme="minorHAnsi" w:cstheme="minorHAnsi"/>
          <w:sz w:val="22"/>
          <w:szCs w:val="22"/>
        </w:rPr>
        <w:t xml:space="preserve">; </w:t>
      </w:r>
    </w:p>
    <w:p w14:paraId="6A844E1F" w14:textId="77777777" w:rsidR="000952DC" w:rsidRPr="00BE7A6E" w:rsidRDefault="000952DC" w:rsidP="004210B0">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zavarovalni program, ki je kot priloga sestavni del te pogodbe, sestavljajo </w:t>
      </w:r>
      <w:r w:rsidR="005E6F2D" w:rsidRPr="00BE7A6E">
        <w:rPr>
          <w:rFonts w:asciiTheme="minorHAnsi" w:hAnsiTheme="minorHAnsi" w:cstheme="minorHAnsi"/>
          <w:sz w:val="22"/>
          <w:szCs w:val="22"/>
        </w:rPr>
        <w:t xml:space="preserve">zavarovalne police (Priloga </w:t>
      </w:r>
      <w:r w:rsidR="001A3676" w:rsidRPr="00BE7A6E">
        <w:rPr>
          <w:rFonts w:asciiTheme="minorHAnsi" w:hAnsiTheme="minorHAnsi" w:cstheme="minorHAnsi"/>
          <w:sz w:val="22"/>
          <w:szCs w:val="22"/>
        </w:rPr>
        <w:t>1</w:t>
      </w:r>
      <w:r w:rsidR="005E6F2D" w:rsidRPr="00BE7A6E">
        <w:rPr>
          <w:rFonts w:asciiTheme="minorHAnsi" w:hAnsiTheme="minorHAnsi" w:cstheme="minorHAnsi"/>
          <w:sz w:val="22"/>
          <w:szCs w:val="22"/>
        </w:rPr>
        <w:t xml:space="preserve">), </w:t>
      </w:r>
      <w:r w:rsidR="001A3676" w:rsidRPr="00BE7A6E">
        <w:rPr>
          <w:rFonts w:asciiTheme="minorHAnsi" w:hAnsiTheme="minorHAnsi" w:cstheme="minorHAnsi"/>
          <w:sz w:val="22"/>
          <w:szCs w:val="22"/>
        </w:rPr>
        <w:t>Z</w:t>
      </w:r>
      <w:r w:rsidRPr="00BE7A6E">
        <w:rPr>
          <w:rFonts w:asciiTheme="minorHAnsi" w:hAnsiTheme="minorHAnsi" w:cstheme="minorHAnsi"/>
          <w:sz w:val="22"/>
          <w:szCs w:val="22"/>
        </w:rPr>
        <w:t>avarovalno tehničn</w:t>
      </w:r>
      <w:r w:rsidR="001A3676" w:rsidRPr="00BE7A6E">
        <w:rPr>
          <w:rFonts w:asciiTheme="minorHAnsi" w:hAnsiTheme="minorHAnsi" w:cstheme="minorHAnsi"/>
          <w:sz w:val="22"/>
          <w:szCs w:val="22"/>
        </w:rPr>
        <w:t>a</w:t>
      </w:r>
      <w:r w:rsidRPr="00BE7A6E">
        <w:rPr>
          <w:rFonts w:asciiTheme="minorHAnsi" w:hAnsiTheme="minorHAnsi" w:cstheme="minorHAnsi"/>
          <w:sz w:val="22"/>
          <w:szCs w:val="22"/>
        </w:rPr>
        <w:t xml:space="preserve"> specifikacij</w:t>
      </w:r>
      <w:r w:rsidR="001A3676" w:rsidRPr="00BE7A6E">
        <w:rPr>
          <w:rFonts w:asciiTheme="minorHAnsi" w:hAnsiTheme="minorHAnsi" w:cstheme="minorHAnsi"/>
          <w:sz w:val="22"/>
          <w:szCs w:val="22"/>
        </w:rPr>
        <w:t>a</w:t>
      </w:r>
      <w:r w:rsidRPr="00BE7A6E">
        <w:rPr>
          <w:rFonts w:asciiTheme="minorHAnsi" w:hAnsiTheme="minorHAnsi" w:cstheme="minorHAnsi"/>
          <w:sz w:val="22"/>
          <w:szCs w:val="22"/>
        </w:rPr>
        <w:t xml:space="preserve"> za sklop za katerega se sklepa ta pogodba (Priloga 2), Zavarovalno tehnična dokumentacija za sklop za katerega se sklepa ta pogodba (Priloga 3) ter podatki naročnik</w:t>
      </w:r>
      <w:r w:rsidR="005E6F2D" w:rsidRPr="00BE7A6E">
        <w:rPr>
          <w:rFonts w:asciiTheme="minorHAnsi" w:hAnsiTheme="minorHAnsi" w:cstheme="minorHAnsi"/>
          <w:sz w:val="22"/>
          <w:szCs w:val="22"/>
        </w:rPr>
        <w:t>a</w:t>
      </w:r>
      <w:r w:rsidR="00B6326D" w:rsidRPr="00BE7A6E">
        <w:rPr>
          <w:rFonts w:asciiTheme="minorHAnsi" w:hAnsiTheme="minorHAnsi" w:cstheme="minorHAnsi"/>
          <w:sz w:val="22"/>
          <w:szCs w:val="22"/>
        </w:rPr>
        <w:t>.</w:t>
      </w:r>
    </w:p>
    <w:p w14:paraId="70B5DF37" w14:textId="77777777" w:rsidR="009E0EC6" w:rsidRDefault="009E0EC6">
      <w:pPr>
        <w:pStyle w:val="Telobesedila"/>
      </w:pPr>
    </w:p>
    <w:p w14:paraId="0C4126A9" w14:textId="77777777" w:rsidR="009E0EC6" w:rsidRDefault="00CE3A84" w:rsidP="004210B0">
      <w:pPr>
        <w:pStyle w:val="Naslov1"/>
        <w:jc w:val="center"/>
      </w:pPr>
      <w:r>
        <w:t>PREDMET</w:t>
      </w:r>
      <w:r>
        <w:rPr>
          <w:spacing w:val="-6"/>
        </w:rPr>
        <w:t xml:space="preserve"> </w:t>
      </w:r>
      <w:r>
        <w:rPr>
          <w:spacing w:val="-2"/>
        </w:rPr>
        <w:t>POGODBE</w:t>
      </w:r>
    </w:p>
    <w:p w14:paraId="3A74E79A" w14:textId="77777777" w:rsidR="009E0EC6" w:rsidRPr="004210B0" w:rsidRDefault="00CE3A84" w:rsidP="004210B0">
      <w:pPr>
        <w:pStyle w:val="Naslov2"/>
        <w:numPr>
          <w:ilvl w:val="0"/>
          <w:numId w:val="9"/>
        </w:numPr>
        <w:tabs>
          <w:tab w:val="left" w:pos="478"/>
        </w:tabs>
        <w:ind w:hanging="361"/>
        <w:jc w:val="center"/>
      </w:pPr>
      <w:r>
        <w:rPr>
          <w:spacing w:val="-4"/>
        </w:rPr>
        <w:t>člen</w:t>
      </w:r>
    </w:p>
    <w:p w14:paraId="31E5E05A" w14:textId="77777777" w:rsidR="004210B0" w:rsidRDefault="004210B0" w:rsidP="004210B0">
      <w:pPr>
        <w:pStyle w:val="Naslov2"/>
        <w:tabs>
          <w:tab w:val="left" w:pos="478"/>
        </w:tabs>
        <w:ind w:left="116" w:firstLine="0"/>
      </w:pPr>
    </w:p>
    <w:p w14:paraId="5ADCBBA1" w14:textId="42422D32" w:rsidR="009E0EC6" w:rsidRPr="00BE7A6E" w:rsidRDefault="00CE3A84" w:rsidP="004210B0">
      <w:pPr>
        <w:pStyle w:val="Telobesedila"/>
        <w:tabs>
          <w:tab w:val="left" w:pos="6474"/>
          <w:tab w:val="left" w:pos="8041"/>
        </w:tabs>
        <w:ind w:right="188"/>
        <w:jc w:val="both"/>
        <w:rPr>
          <w:rFonts w:asciiTheme="minorHAnsi" w:hAnsiTheme="minorHAnsi" w:cstheme="minorHAnsi"/>
          <w:sz w:val="22"/>
          <w:szCs w:val="22"/>
        </w:rPr>
      </w:pPr>
      <w:r w:rsidRPr="00BC2DF1">
        <w:rPr>
          <w:rFonts w:asciiTheme="minorHAnsi" w:hAnsiTheme="minorHAnsi" w:cstheme="minorHAnsi"/>
          <w:sz w:val="22"/>
          <w:szCs w:val="22"/>
        </w:rPr>
        <w:t xml:space="preserve">Predmet pogodbe je zavarovanje premoženja in premoženjskih interesov naročnika, kot tudi zavarovanje premoženja, ki ga je naročnik dolžan, na podlagi pogodbe s </w:t>
      </w:r>
      <w:r w:rsidR="00EB1602">
        <w:rPr>
          <w:rFonts w:asciiTheme="minorHAnsi" w:hAnsiTheme="minorHAnsi" w:cstheme="minorHAnsi"/>
          <w:sz w:val="22"/>
          <w:szCs w:val="22"/>
        </w:rPr>
        <w:t>ELES</w:t>
      </w:r>
      <w:r w:rsidR="00EB1602" w:rsidRPr="00BC2DF1">
        <w:rPr>
          <w:rFonts w:asciiTheme="minorHAnsi" w:hAnsiTheme="minorHAnsi" w:cstheme="minorHAnsi"/>
          <w:sz w:val="22"/>
          <w:szCs w:val="22"/>
        </w:rPr>
        <w:t xml:space="preserve"> </w:t>
      </w:r>
      <w:r w:rsidRPr="00BC2DF1">
        <w:rPr>
          <w:rFonts w:asciiTheme="minorHAnsi" w:hAnsiTheme="minorHAnsi" w:cstheme="minorHAnsi"/>
          <w:sz w:val="22"/>
          <w:szCs w:val="22"/>
        </w:rPr>
        <w:t xml:space="preserve">d.o.o., zavarovati, vendar ni v njegovi lasti, ampak v lasti tretje osebe, </w:t>
      </w:r>
      <w:proofErr w:type="spellStart"/>
      <w:r w:rsidRPr="00BC2DF1">
        <w:rPr>
          <w:rFonts w:asciiTheme="minorHAnsi" w:hAnsiTheme="minorHAnsi" w:cstheme="minorHAnsi"/>
          <w:sz w:val="22"/>
          <w:szCs w:val="22"/>
        </w:rPr>
        <w:t>t.j</w:t>
      </w:r>
      <w:proofErr w:type="spellEnd"/>
      <w:r w:rsidRPr="00BC2DF1">
        <w:rPr>
          <w:rFonts w:asciiTheme="minorHAnsi" w:hAnsiTheme="minorHAnsi" w:cstheme="minorHAnsi"/>
          <w:sz w:val="22"/>
          <w:szCs w:val="22"/>
        </w:rPr>
        <w:t xml:space="preserve">. </w:t>
      </w:r>
      <w:r w:rsidR="00EB1602">
        <w:rPr>
          <w:rFonts w:asciiTheme="minorHAnsi" w:hAnsiTheme="minorHAnsi" w:cstheme="minorHAnsi"/>
          <w:sz w:val="22"/>
          <w:szCs w:val="22"/>
        </w:rPr>
        <w:t>ELES</w:t>
      </w:r>
      <w:r w:rsidR="00EB1602" w:rsidRPr="00BC2DF1">
        <w:rPr>
          <w:rFonts w:asciiTheme="minorHAnsi" w:hAnsiTheme="minorHAnsi" w:cstheme="minorHAnsi"/>
          <w:sz w:val="22"/>
          <w:szCs w:val="22"/>
        </w:rPr>
        <w:t xml:space="preserve"> </w:t>
      </w:r>
      <w:r w:rsidRPr="00BC2DF1">
        <w:rPr>
          <w:rFonts w:asciiTheme="minorHAnsi" w:hAnsiTheme="minorHAnsi" w:cstheme="minorHAnsi"/>
          <w:sz w:val="22"/>
          <w:szCs w:val="22"/>
        </w:rPr>
        <w:t>d.o.o.</w:t>
      </w:r>
    </w:p>
    <w:p w14:paraId="6116EEA5" w14:textId="77777777" w:rsidR="00056776" w:rsidRPr="00BE7A6E" w:rsidRDefault="00056776" w:rsidP="004210B0">
      <w:pPr>
        <w:pStyle w:val="Telobesedila"/>
        <w:tabs>
          <w:tab w:val="left" w:pos="6474"/>
          <w:tab w:val="left" w:pos="8041"/>
        </w:tabs>
        <w:ind w:right="188"/>
        <w:jc w:val="both"/>
        <w:rPr>
          <w:rFonts w:asciiTheme="minorHAnsi" w:hAnsiTheme="minorHAnsi" w:cstheme="minorHAnsi"/>
          <w:sz w:val="22"/>
          <w:szCs w:val="22"/>
        </w:rPr>
      </w:pPr>
    </w:p>
    <w:p w14:paraId="47CE2401" w14:textId="77777777" w:rsidR="009E0EC6" w:rsidRPr="00BE7A6E" w:rsidRDefault="00CE3A84" w:rsidP="004210B0">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Predmet te pogodbe so naslednje vrste zavarovanj:</w:t>
      </w:r>
    </w:p>
    <w:p w14:paraId="4A482210" w14:textId="77777777" w:rsidR="004210B0" w:rsidRPr="00BE7A6E" w:rsidRDefault="004210B0" w:rsidP="004210B0">
      <w:pPr>
        <w:pStyle w:val="Telobesedila"/>
        <w:tabs>
          <w:tab w:val="left" w:pos="6474"/>
          <w:tab w:val="left" w:pos="8041"/>
        </w:tabs>
        <w:ind w:right="188"/>
        <w:jc w:val="both"/>
        <w:rPr>
          <w:rFonts w:asciiTheme="minorHAnsi" w:hAnsiTheme="minorHAnsi" w:cstheme="minorHAnsi"/>
          <w:sz w:val="22"/>
          <w:szCs w:val="22"/>
        </w:rPr>
      </w:pPr>
    </w:p>
    <w:p w14:paraId="4C4FA8A3" w14:textId="3F5CA57F" w:rsidR="009E0EC6" w:rsidRPr="00BE7A6E" w:rsidRDefault="00CE3A84">
      <w:pPr>
        <w:pStyle w:val="Odstavekseznama"/>
        <w:numPr>
          <w:ilvl w:val="0"/>
          <w:numId w:val="8"/>
        </w:numPr>
        <w:tabs>
          <w:tab w:val="left" w:pos="478"/>
        </w:tabs>
        <w:ind w:hanging="361"/>
        <w:jc w:val="both"/>
        <w:rPr>
          <w:rFonts w:asciiTheme="minorHAnsi" w:hAnsiTheme="minorHAnsi" w:cstheme="minorHAnsi"/>
        </w:rPr>
      </w:pPr>
      <w:r w:rsidRPr="00BE7A6E">
        <w:rPr>
          <w:rFonts w:asciiTheme="minorHAnsi" w:hAnsiTheme="minorHAnsi" w:cstheme="minorHAnsi"/>
        </w:rPr>
        <w:t>sklop:</w:t>
      </w:r>
      <w:r w:rsidRPr="00BE7A6E">
        <w:rPr>
          <w:rFonts w:asciiTheme="minorHAnsi" w:hAnsiTheme="minorHAnsi" w:cstheme="minorHAnsi"/>
          <w:spacing w:val="-8"/>
        </w:rPr>
        <w:t xml:space="preserve"> </w:t>
      </w:r>
      <w:r w:rsidR="00584DF2" w:rsidRPr="00BE7A6E">
        <w:rPr>
          <w:rFonts w:asciiTheme="minorHAnsi" w:hAnsiTheme="minorHAnsi" w:cstheme="minorHAnsi"/>
        </w:rPr>
        <w:t>Osnovno premoženjsko zavarovanje</w:t>
      </w:r>
      <w:r w:rsidRPr="00BE7A6E">
        <w:rPr>
          <w:rFonts w:asciiTheme="minorHAnsi" w:hAnsiTheme="minorHAnsi" w:cstheme="minorHAnsi"/>
          <w:spacing w:val="-2"/>
        </w:rPr>
        <w:t>:</w:t>
      </w:r>
    </w:p>
    <w:p w14:paraId="2705537A" w14:textId="77777777" w:rsidR="00A37ABB" w:rsidRPr="00BE7A6E" w:rsidRDefault="00A37ABB" w:rsidP="00A37ABB">
      <w:pPr>
        <w:tabs>
          <w:tab w:val="left" w:pos="1535"/>
          <w:tab w:val="left" w:pos="1536"/>
          <w:tab w:val="left" w:pos="4936"/>
        </w:tabs>
        <w:spacing w:before="1" w:line="255" w:lineRule="exact"/>
        <w:rPr>
          <w:rFonts w:asciiTheme="minorHAnsi" w:hAnsiTheme="minorHAnsi" w:cstheme="minorHAnsi"/>
          <w:i/>
          <w:iCs/>
        </w:rPr>
      </w:pPr>
      <w:r w:rsidRPr="00BE7A6E">
        <w:rPr>
          <w:rFonts w:asciiTheme="minorHAnsi" w:hAnsiTheme="minorHAnsi" w:cstheme="minorHAnsi"/>
          <w:i/>
          <w:iCs/>
        </w:rPr>
        <w:lastRenderedPageBreak/>
        <w:t xml:space="preserve">//se našteje zavarovalne vrste in pogoje zavarovanja glede na </w:t>
      </w:r>
      <w:r w:rsidR="001A3676" w:rsidRPr="00BE7A6E">
        <w:rPr>
          <w:rFonts w:asciiTheme="minorHAnsi" w:hAnsiTheme="minorHAnsi" w:cstheme="minorHAnsi"/>
          <w:i/>
          <w:iCs/>
        </w:rPr>
        <w:t>Z</w:t>
      </w:r>
      <w:r w:rsidRPr="00BE7A6E">
        <w:rPr>
          <w:rFonts w:asciiTheme="minorHAnsi" w:hAnsiTheme="minorHAnsi" w:cstheme="minorHAnsi"/>
          <w:i/>
          <w:iCs/>
        </w:rPr>
        <w:t>avarovalno tehnično specifikacijo (Priloga 2)</w:t>
      </w:r>
    </w:p>
    <w:p w14:paraId="12603621" w14:textId="77777777" w:rsidR="00A37ABB" w:rsidRPr="00BE7A6E" w:rsidRDefault="00A37ABB" w:rsidP="00056776">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vrsta zavarovanja po zavarovalnih pogojih _________,</w:t>
      </w:r>
    </w:p>
    <w:p w14:paraId="25F8E818" w14:textId="77777777" w:rsidR="004210B0" w:rsidRPr="00BE7A6E" w:rsidRDefault="004210B0" w:rsidP="004210B0">
      <w:pPr>
        <w:pStyle w:val="Odstavekseznama"/>
        <w:tabs>
          <w:tab w:val="left" w:pos="838"/>
        </w:tabs>
        <w:spacing w:before="1" w:line="255" w:lineRule="exact"/>
        <w:ind w:left="837" w:firstLine="0"/>
        <w:jc w:val="right"/>
        <w:rPr>
          <w:rFonts w:asciiTheme="minorHAnsi" w:hAnsiTheme="minorHAnsi" w:cstheme="minorHAnsi"/>
        </w:rPr>
      </w:pPr>
    </w:p>
    <w:p w14:paraId="58ECB2B0" w14:textId="456270CB" w:rsidR="009E0EC6" w:rsidRPr="00BE7A6E" w:rsidRDefault="00CE3A84" w:rsidP="004210B0">
      <w:pPr>
        <w:pStyle w:val="Odstavekseznama"/>
        <w:numPr>
          <w:ilvl w:val="0"/>
          <w:numId w:val="8"/>
        </w:numPr>
        <w:tabs>
          <w:tab w:val="left" w:pos="478"/>
        </w:tabs>
        <w:ind w:hanging="361"/>
        <w:jc w:val="both"/>
        <w:rPr>
          <w:rFonts w:asciiTheme="minorHAnsi" w:hAnsiTheme="minorHAnsi" w:cstheme="minorHAnsi"/>
        </w:rPr>
      </w:pPr>
      <w:r w:rsidRPr="00BE7A6E">
        <w:rPr>
          <w:rFonts w:asciiTheme="minorHAnsi" w:hAnsiTheme="minorHAnsi" w:cstheme="minorHAnsi"/>
        </w:rPr>
        <w:t xml:space="preserve">sklop: </w:t>
      </w:r>
      <w:r w:rsidR="00584DF2" w:rsidRPr="00BE7A6E">
        <w:rPr>
          <w:rFonts w:asciiTheme="minorHAnsi" w:hAnsiTheme="minorHAnsi" w:cstheme="minorHAnsi"/>
        </w:rPr>
        <w:t>Premoženje</w:t>
      </w:r>
      <w:r w:rsidRPr="00BE7A6E">
        <w:rPr>
          <w:rFonts w:asciiTheme="minorHAnsi" w:hAnsiTheme="minorHAnsi" w:cstheme="minorHAnsi"/>
        </w:rPr>
        <w:t xml:space="preserve"> HE Sava:</w:t>
      </w:r>
    </w:p>
    <w:p w14:paraId="0B8FFF34" w14:textId="77777777" w:rsidR="00A37ABB" w:rsidRPr="00BE7A6E" w:rsidRDefault="00A37ABB" w:rsidP="00A37ABB">
      <w:pPr>
        <w:tabs>
          <w:tab w:val="left" w:pos="1535"/>
          <w:tab w:val="left" w:pos="1536"/>
          <w:tab w:val="left" w:pos="4936"/>
        </w:tabs>
        <w:spacing w:before="1" w:line="255" w:lineRule="exact"/>
        <w:rPr>
          <w:rFonts w:asciiTheme="minorHAnsi" w:hAnsiTheme="minorHAnsi" w:cstheme="minorHAnsi"/>
          <w:i/>
          <w:iCs/>
        </w:rPr>
      </w:pPr>
      <w:r w:rsidRPr="00BE7A6E">
        <w:rPr>
          <w:rFonts w:asciiTheme="minorHAnsi" w:hAnsiTheme="minorHAnsi" w:cstheme="minorHAnsi"/>
          <w:i/>
          <w:iCs/>
        </w:rPr>
        <w:t xml:space="preserve">//se našteje zavarovalne vrste in pogoje zavarovanja glede na </w:t>
      </w:r>
      <w:r w:rsidR="001A3676" w:rsidRPr="00BE7A6E">
        <w:rPr>
          <w:rFonts w:asciiTheme="minorHAnsi" w:hAnsiTheme="minorHAnsi" w:cstheme="minorHAnsi"/>
          <w:i/>
          <w:iCs/>
        </w:rPr>
        <w:t>Z</w:t>
      </w:r>
      <w:r w:rsidRPr="00BE7A6E">
        <w:rPr>
          <w:rFonts w:asciiTheme="minorHAnsi" w:hAnsiTheme="minorHAnsi" w:cstheme="minorHAnsi"/>
          <w:i/>
          <w:iCs/>
        </w:rPr>
        <w:t>avarovalno tehnično specifikacijo (Priloga 2)</w:t>
      </w:r>
    </w:p>
    <w:p w14:paraId="2E3E2BA2" w14:textId="77777777" w:rsidR="00A37ABB" w:rsidRPr="00BE7A6E" w:rsidRDefault="00A37ABB" w:rsidP="00056776">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vrsta zavarovanja po zavarovalnih pogojih _________,</w:t>
      </w:r>
    </w:p>
    <w:p w14:paraId="221CB31B" w14:textId="77777777" w:rsidR="00A13D28" w:rsidRPr="00BE7A6E" w:rsidRDefault="00A13D28">
      <w:pPr>
        <w:pStyle w:val="Naslov1"/>
        <w:spacing w:before="35"/>
        <w:rPr>
          <w:rFonts w:asciiTheme="minorHAnsi" w:hAnsiTheme="minorHAnsi" w:cstheme="minorHAnsi"/>
          <w:sz w:val="22"/>
          <w:szCs w:val="22"/>
        </w:rPr>
      </w:pPr>
    </w:p>
    <w:p w14:paraId="420FD0B3" w14:textId="77777777" w:rsidR="00584DF2" w:rsidRPr="00BE7A6E" w:rsidRDefault="00584DF2" w:rsidP="00584DF2">
      <w:pPr>
        <w:pStyle w:val="Odstavekseznama"/>
        <w:numPr>
          <w:ilvl w:val="0"/>
          <w:numId w:val="8"/>
        </w:numPr>
        <w:tabs>
          <w:tab w:val="left" w:pos="478"/>
        </w:tabs>
        <w:ind w:hanging="361"/>
        <w:jc w:val="both"/>
        <w:rPr>
          <w:rFonts w:asciiTheme="minorHAnsi" w:hAnsiTheme="minorHAnsi" w:cstheme="minorHAnsi"/>
        </w:rPr>
      </w:pPr>
      <w:r w:rsidRPr="00BE7A6E">
        <w:rPr>
          <w:rFonts w:asciiTheme="minorHAnsi" w:hAnsiTheme="minorHAnsi" w:cstheme="minorHAnsi"/>
        </w:rPr>
        <w:t>sklop: Razširitev premoženjskega zavarovanja - odgovornosti:</w:t>
      </w:r>
    </w:p>
    <w:p w14:paraId="73C63E36" w14:textId="77777777" w:rsidR="00584DF2" w:rsidRPr="00BE7A6E" w:rsidRDefault="00584DF2" w:rsidP="00584DF2">
      <w:pPr>
        <w:tabs>
          <w:tab w:val="left" w:pos="1535"/>
          <w:tab w:val="left" w:pos="1536"/>
          <w:tab w:val="left" w:pos="4936"/>
        </w:tabs>
        <w:spacing w:before="1" w:line="255" w:lineRule="exact"/>
        <w:rPr>
          <w:rFonts w:asciiTheme="minorHAnsi" w:hAnsiTheme="minorHAnsi" w:cstheme="minorHAnsi"/>
          <w:i/>
          <w:iCs/>
        </w:rPr>
      </w:pPr>
      <w:r w:rsidRPr="00BE7A6E">
        <w:rPr>
          <w:rFonts w:asciiTheme="minorHAnsi" w:hAnsiTheme="minorHAnsi" w:cstheme="minorHAnsi"/>
          <w:i/>
          <w:iCs/>
        </w:rPr>
        <w:t>//se našteje zavarovalne vrste in pogoje zavarovanja glede na Zavarovalno tehnično specifikacijo (Priloga 2)</w:t>
      </w:r>
    </w:p>
    <w:p w14:paraId="174D9FFF" w14:textId="77777777" w:rsidR="00584DF2" w:rsidRPr="00BE7A6E" w:rsidRDefault="00584DF2" w:rsidP="00584DF2">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vrsta zavarovanja po zavarovalnih pogojih _________,</w:t>
      </w:r>
    </w:p>
    <w:p w14:paraId="17FFAF37" w14:textId="77777777" w:rsidR="00584DF2" w:rsidRPr="00BE7A6E" w:rsidRDefault="00584DF2">
      <w:pPr>
        <w:pStyle w:val="Naslov1"/>
        <w:spacing w:before="35"/>
        <w:rPr>
          <w:rFonts w:asciiTheme="minorHAnsi" w:hAnsiTheme="minorHAnsi" w:cstheme="minorHAnsi"/>
          <w:sz w:val="22"/>
          <w:szCs w:val="22"/>
        </w:rPr>
      </w:pPr>
    </w:p>
    <w:p w14:paraId="3A6EDCB5" w14:textId="77777777" w:rsidR="00584DF2" w:rsidRPr="00BE7A6E" w:rsidRDefault="00584DF2">
      <w:pPr>
        <w:pStyle w:val="Naslov1"/>
        <w:spacing w:before="35"/>
        <w:rPr>
          <w:rFonts w:asciiTheme="minorHAnsi" w:hAnsiTheme="minorHAnsi" w:cstheme="minorHAnsi"/>
          <w:sz w:val="22"/>
          <w:szCs w:val="22"/>
        </w:rPr>
      </w:pPr>
    </w:p>
    <w:p w14:paraId="4A15D64F" w14:textId="77777777" w:rsidR="00A37ABB" w:rsidRPr="00BE7A6E" w:rsidRDefault="00A37ABB">
      <w:pPr>
        <w:pStyle w:val="Naslov1"/>
        <w:spacing w:before="35"/>
        <w:rPr>
          <w:rFonts w:asciiTheme="minorHAnsi" w:hAnsiTheme="minorHAnsi" w:cstheme="minorHAnsi"/>
          <w:b w:val="0"/>
          <w:bCs w:val="0"/>
          <w:i/>
          <w:iCs/>
          <w:sz w:val="22"/>
          <w:szCs w:val="22"/>
        </w:rPr>
      </w:pPr>
      <w:r w:rsidRPr="00BE7A6E">
        <w:rPr>
          <w:rFonts w:asciiTheme="minorHAnsi" w:hAnsiTheme="minorHAnsi" w:cstheme="minorHAnsi"/>
          <w:b w:val="0"/>
          <w:bCs w:val="0"/>
          <w:i/>
          <w:iCs/>
          <w:sz w:val="22"/>
          <w:szCs w:val="22"/>
        </w:rPr>
        <w:t>//se prilagodi glede na sklop za katerega se sklepa ta pogodba</w:t>
      </w:r>
    </w:p>
    <w:p w14:paraId="42CB6446" w14:textId="77777777" w:rsidR="00A37ABB" w:rsidRDefault="00A37ABB">
      <w:pPr>
        <w:pStyle w:val="Naslov1"/>
        <w:spacing w:before="35"/>
      </w:pPr>
    </w:p>
    <w:p w14:paraId="0FD2A787" w14:textId="77777777" w:rsidR="009E0EC6" w:rsidRDefault="00CE3A84" w:rsidP="00056776">
      <w:pPr>
        <w:pStyle w:val="Naslov1"/>
        <w:spacing w:before="58"/>
        <w:jc w:val="center"/>
      </w:pPr>
      <w:r>
        <w:t>SPLOŠNE</w:t>
      </w:r>
      <w:r w:rsidRPr="00056776">
        <w:t xml:space="preserve"> DOLOČBE</w:t>
      </w:r>
    </w:p>
    <w:p w14:paraId="1F718E35"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62694884" w14:textId="77777777" w:rsidR="00056776" w:rsidRPr="00BE7A6E" w:rsidRDefault="00056776" w:rsidP="004210B0">
      <w:pPr>
        <w:pStyle w:val="Telobesedila"/>
        <w:tabs>
          <w:tab w:val="left" w:pos="6474"/>
          <w:tab w:val="left" w:pos="8041"/>
        </w:tabs>
        <w:ind w:right="188"/>
        <w:jc w:val="both"/>
        <w:rPr>
          <w:rFonts w:asciiTheme="minorHAnsi" w:hAnsiTheme="minorHAnsi" w:cstheme="minorHAnsi"/>
          <w:sz w:val="22"/>
          <w:szCs w:val="22"/>
        </w:rPr>
      </w:pPr>
    </w:p>
    <w:p w14:paraId="7C0FD1CE" w14:textId="4A7436F3" w:rsidR="009E0EC6" w:rsidRPr="00BE7A6E" w:rsidRDefault="00CE3A84" w:rsidP="004210B0">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Pogodba se sklepa za zavarovalno obdobje </w:t>
      </w:r>
      <w:r w:rsidR="003A2972" w:rsidRPr="00BE7A6E">
        <w:rPr>
          <w:rFonts w:asciiTheme="minorHAnsi" w:hAnsiTheme="minorHAnsi" w:cstheme="minorHAnsi"/>
          <w:sz w:val="22"/>
          <w:szCs w:val="22"/>
        </w:rPr>
        <w:t xml:space="preserve">treh </w:t>
      </w:r>
      <w:r w:rsidRPr="00BE7A6E">
        <w:rPr>
          <w:rFonts w:asciiTheme="minorHAnsi" w:hAnsiTheme="minorHAnsi" w:cstheme="minorHAnsi"/>
          <w:sz w:val="22"/>
          <w:szCs w:val="22"/>
        </w:rPr>
        <w:t>let, in sicer od 1. 1. 20</w:t>
      </w:r>
      <w:r w:rsidR="00A13D28" w:rsidRPr="00BE7A6E">
        <w:rPr>
          <w:rFonts w:asciiTheme="minorHAnsi" w:hAnsiTheme="minorHAnsi" w:cstheme="minorHAnsi"/>
          <w:sz w:val="22"/>
          <w:szCs w:val="22"/>
        </w:rPr>
        <w:t>2</w:t>
      </w:r>
      <w:r w:rsidR="00736556" w:rsidRPr="00BE7A6E">
        <w:rPr>
          <w:rFonts w:asciiTheme="minorHAnsi" w:hAnsiTheme="minorHAnsi" w:cstheme="minorHAnsi"/>
          <w:sz w:val="22"/>
          <w:szCs w:val="22"/>
        </w:rPr>
        <w:t>7</w:t>
      </w:r>
      <w:r w:rsidRPr="00BE7A6E">
        <w:rPr>
          <w:rFonts w:asciiTheme="minorHAnsi" w:hAnsiTheme="minorHAnsi" w:cstheme="minorHAnsi"/>
          <w:sz w:val="22"/>
          <w:szCs w:val="22"/>
        </w:rPr>
        <w:t>, od 00.00 ure, do</w:t>
      </w:r>
      <w:r w:rsidR="00A13D28" w:rsidRPr="00BE7A6E">
        <w:rPr>
          <w:rFonts w:asciiTheme="minorHAnsi" w:hAnsiTheme="minorHAnsi" w:cstheme="minorHAnsi"/>
          <w:sz w:val="22"/>
          <w:szCs w:val="22"/>
        </w:rPr>
        <w:t xml:space="preserve"> </w:t>
      </w:r>
      <w:r w:rsidRPr="00BE7A6E">
        <w:rPr>
          <w:rFonts w:asciiTheme="minorHAnsi" w:hAnsiTheme="minorHAnsi" w:cstheme="minorHAnsi"/>
          <w:sz w:val="22"/>
          <w:szCs w:val="22"/>
        </w:rPr>
        <w:t>31.</w:t>
      </w:r>
      <w:r w:rsidR="003A2972" w:rsidRPr="00BE7A6E">
        <w:rPr>
          <w:rFonts w:asciiTheme="minorHAnsi" w:hAnsiTheme="minorHAnsi" w:cstheme="minorHAnsi"/>
          <w:sz w:val="22"/>
          <w:szCs w:val="22"/>
        </w:rPr>
        <w:t> </w:t>
      </w:r>
      <w:r w:rsidRPr="00BE7A6E">
        <w:rPr>
          <w:rFonts w:asciiTheme="minorHAnsi" w:hAnsiTheme="minorHAnsi" w:cstheme="minorHAnsi"/>
          <w:sz w:val="22"/>
          <w:szCs w:val="22"/>
        </w:rPr>
        <w:t>12.</w:t>
      </w:r>
      <w:r w:rsidR="003A2972" w:rsidRPr="00BE7A6E">
        <w:rPr>
          <w:rFonts w:asciiTheme="minorHAnsi" w:hAnsiTheme="minorHAnsi" w:cstheme="minorHAnsi"/>
          <w:sz w:val="22"/>
          <w:szCs w:val="22"/>
        </w:rPr>
        <w:t> </w:t>
      </w:r>
      <w:r w:rsidRPr="00BE7A6E">
        <w:rPr>
          <w:rFonts w:asciiTheme="minorHAnsi" w:hAnsiTheme="minorHAnsi" w:cstheme="minorHAnsi"/>
          <w:sz w:val="22"/>
          <w:szCs w:val="22"/>
        </w:rPr>
        <w:t>20</w:t>
      </w:r>
      <w:r w:rsidR="00A13D28" w:rsidRPr="00BE7A6E">
        <w:rPr>
          <w:rFonts w:asciiTheme="minorHAnsi" w:hAnsiTheme="minorHAnsi" w:cstheme="minorHAnsi"/>
          <w:sz w:val="22"/>
          <w:szCs w:val="22"/>
        </w:rPr>
        <w:t>2</w:t>
      </w:r>
      <w:r w:rsidR="00736556" w:rsidRPr="00BE7A6E">
        <w:rPr>
          <w:rFonts w:asciiTheme="minorHAnsi" w:hAnsiTheme="minorHAnsi" w:cstheme="minorHAnsi"/>
          <w:sz w:val="22"/>
          <w:szCs w:val="22"/>
        </w:rPr>
        <w:t>9</w:t>
      </w:r>
      <w:r w:rsidRPr="00BE7A6E">
        <w:rPr>
          <w:rFonts w:asciiTheme="minorHAnsi" w:hAnsiTheme="minorHAnsi" w:cstheme="minorHAnsi"/>
          <w:sz w:val="22"/>
          <w:szCs w:val="22"/>
        </w:rPr>
        <w:t>, do 24.00 ure.</w:t>
      </w:r>
    </w:p>
    <w:p w14:paraId="05F0D495" w14:textId="77777777" w:rsidR="009E0EC6" w:rsidRDefault="009E0EC6">
      <w:pPr>
        <w:pStyle w:val="Telobesedila"/>
        <w:spacing w:before="1"/>
      </w:pPr>
    </w:p>
    <w:p w14:paraId="03181EA4"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4F5C2A22" w14:textId="77777777" w:rsidR="00056776" w:rsidRDefault="00056776" w:rsidP="004210B0">
      <w:pPr>
        <w:pStyle w:val="Telobesedila"/>
        <w:tabs>
          <w:tab w:val="left" w:pos="6474"/>
          <w:tab w:val="left" w:pos="8041"/>
        </w:tabs>
        <w:ind w:right="188"/>
        <w:jc w:val="both"/>
      </w:pPr>
    </w:p>
    <w:p w14:paraId="492F3822" w14:textId="425CD970" w:rsidR="009E0EC6" w:rsidRPr="00BE7A6E" w:rsidRDefault="00CE3A84" w:rsidP="004210B0">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Zavarovatelj s podpisom te pogodbe sprejema vse zahteve naročnika, kot so navedene v dokumentaciji v zvezi z oddajo javnega naročila št. </w:t>
      </w:r>
      <w:r w:rsidR="00353269">
        <w:rPr>
          <w:rFonts w:asciiTheme="minorHAnsi" w:hAnsiTheme="minorHAnsi" w:cstheme="minorHAnsi"/>
          <w:sz w:val="22"/>
          <w:szCs w:val="22"/>
        </w:rPr>
        <w:t>JN26-018</w:t>
      </w:r>
      <w:r w:rsidR="00353269" w:rsidRPr="00BE7A6E">
        <w:rPr>
          <w:rFonts w:asciiTheme="minorHAnsi" w:hAnsiTheme="minorHAnsi" w:cstheme="minorHAnsi"/>
          <w:sz w:val="22"/>
          <w:szCs w:val="22"/>
        </w:rPr>
        <w:t xml:space="preserve"> </w:t>
      </w:r>
      <w:r w:rsidRPr="00BE7A6E">
        <w:rPr>
          <w:rFonts w:asciiTheme="minorHAnsi" w:hAnsiTheme="minorHAnsi" w:cstheme="minorHAnsi"/>
          <w:sz w:val="22"/>
          <w:szCs w:val="22"/>
        </w:rPr>
        <w:t xml:space="preserve">z dne (v nadaljevanju: dokumentacija JN), </w:t>
      </w:r>
      <w:r w:rsidR="00A37ABB" w:rsidRPr="00BE7A6E">
        <w:rPr>
          <w:rFonts w:asciiTheme="minorHAnsi" w:hAnsiTheme="minorHAnsi" w:cstheme="minorHAnsi"/>
          <w:sz w:val="22"/>
          <w:szCs w:val="22"/>
        </w:rPr>
        <w:t>vključno z zavarovalnim programom</w:t>
      </w:r>
      <w:r w:rsidRPr="00BE7A6E">
        <w:rPr>
          <w:rFonts w:asciiTheme="minorHAnsi" w:hAnsiTheme="minorHAnsi" w:cstheme="minorHAnsi"/>
          <w:sz w:val="22"/>
          <w:szCs w:val="22"/>
        </w:rPr>
        <w:t xml:space="preserve">, ki je priloga dokumentacije JN, vključno z vsemi spremembami in dopolnitvami. </w:t>
      </w:r>
    </w:p>
    <w:p w14:paraId="33894D44" w14:textId="77777777" w:rsidR="00A37ABB" w:rsidRPr="00BE7A6E" w:rsidRDefault="00A37ABB" w:rsidP="004210B0">
      <w:pPr>
        <w:pStyle w:val="Telobesedila"/>
        <w:tabs>
          <w:tab w:val="left" w:pos="6474"/>
          <w:tab w:val="left" w:pos="8041"/>
        </w:tabs>
        <w:ind w:right="188"/>
        <w:jc w:val="both"/>
        <w:rPr>
          <w:rFonts w:asciiTheme="minorHAnsi" w:hAnsiTheme="minorHAnsi" w:cstheme="minorHAnsi"/>
          <w:sz w:val="22"/>
          <w:szCs w:val="22"/>
        </w:rPr>
      </w:pPr>
    </w:p>
    <w:p w14:paraId="3565E62C" w14:textId="25C2EDD2" w:rsidR="00A37ABB" w:rsidRPr="00BE7A6E" w:rsidRDefault="00A37ABB" w:rsidP="004210B0">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Za določitev zavarovalnega kritja veljajo določila dokumentacije JN, razen če so zavarovalni pogoji (splošni, posebni in dopolnilni) ali klavzule </w:t>
      </w:r>
      <w:r w:rsidR="00863FC8" w:rsidRPr="00BE7A6E">
        <w:rPr>
          <w:rFonts w:asciiTheme="minorHAnsi" w:hAnsiTheme="minorHAnsi" w:cstheme="minorHAnsi"/>
          <w:sz w:val="22"/>
          <w:szCs w:val="22"/>
        </w:rPr>
        <w:t>zavarovatelja</w:t>
      </w:r>
      <w:r w:rsidRPr="00BE7A6E">
        <w:rPr>
          <w:rFonts w:asciiTheme="minorHAnsi" w:hAnsiTheme="minorHAnsi" w:cstheme="minorHAnsi"/>
          <w:sz w:val="22"/>
          <w:szCs w:val="22"/>
        </w:rPr>
        <w:t xml:space="preserve"> ugodnejši za naročnika.</w:t>
      </w:r>
    </w:p>
    <w:p w14:paraId="213BEFDE" w14:textId="77777777" w:rsidR="009E0EC6" w:rsidRDefault="009E0EC6">
      <w:pPr>
        <w:pStyle w:val="Telobesedila"/>
      </w:pPr>
    </w:p>
    <w:p w14:paraId="136DCEE0" w14:textId="77777777" w:rsidR="009E0EC6" w:rsidRDefault="00CE3A84" w:rsidP="00056776">
      <w:pPr>
        <w:pStyle w:val="Naslov1"/>
        <w:spacing w:before="58"/>
        <w:jc w:val="center"/>
      </w:pPr>
      <w:r>
        <w:t>POGODBENA</w:t>
      </w:r>
      <w:r w:rsidRPr="00056776">
        <w:t xml:space="preserve"> VREDNOST</w:t>
      </w:r>
    </w:p>
    <w:p w14:paraId="76A615D4"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5CA05788" w14:textId="77777777" w:rsidR="000952DC" w:rsidRDefault="000952DC">
      <w:pPr>
        <w:pStyle w:val="Telobesedila"/>
        <w:spacing w:before="1"/>
        <w:ind w:left="117" w:right="187" w:firstLine="708"/>
      </w:pPr>
    </w:p>
    <w:p w14:paraId="0E4ADD71" w14:textId="77777777" w:rsidR="000952DC" w:rsidRPr="00BE7A6E" w:rsidRDefault="000952DC" w:rsidP="004210B0">
      <w:pPr>
        <w:pStyle w:val="Telobesedila"/>
        <w:tabs>
          <w:tab w:val="left" w:pos="6474"/>
          <w:tab w:val="left" w:pos="8041"/>
        </w:tabs>
        <w:ind w:right="188"/>
        <w:jc w:val="both"/>
        <w:rPr>
          <w:sz w:val="22"/>
          <w:szCs w:val="22"/>
        </w:rPr>
      </w:pPr>
      <w:r w:rsidRPr="00BE7A6E">
        <w:rPr>
          <w:sz w:val="22"/>
          <w:szCs w:val="22"/>
        </w:rPr>
        <w:t>Osnove za določitev zavarovale premije (»premijska stopnja ali premija«) po posamezni vrsti zavarovanja so fiksne.</w:t>
      </w:r>
    </w:p>
    <w:p w14:paraId="28706373" w14:textId="77777777" w:rsidR="00356C46" w:rsidRPr="00BE7A6E" w:rsidRDefault="00356C46" w:rsidP="004210B0">
      <w:pPr>
        <w:pStyle w:val="Telobesedila"/>
        <w:tabs>
          <w:tab w:val="left" w:pos="6474"/>
          <w:tab w:val="left" w:pos="8041"/>
        </w:tabs>
        <w:ind w:right="188"/>
        <w:jc w:val="both"/>
        <w:rPr>
          <w:sz w:val="22"/>
          <w:szCs w:val="22"/>
        </w:rPr>
      </w:pPr>
    </w:p>
    <w:p w14:paraId="0159E886" w14:textId="564C1C6E" w:rsidR="00356C46" w:rsidRPr="00BE7A6E" w:rsidRDefault="00356C46" w:rsidP="004210B0">
      <w:pPr>
        <w:pStyle w:val="Telobesedila"/>
        <w:tabs>
          <w:tab w:val="left" w:pos="6474"/>
          <w:tab w:val="left" w:pos="8041"/>
        </w:tabs>
        <w:ind w:right="188"/>
        <w:jc w:val="both"/>
        <w:rPr>
          <w:sz w:val="22"/>
          <w:szCs w:val="22"/>
        </w:rPr>
      </w:pPr>
      <w:r w:rsidRPr="00BE7A6E">
        <w:rPr>
          <w:sz w:val="22"/>
          <w:szCs w:val="22"/>
        </w:rPr>
        <w:t xml:space="preserve">Pri zavarovanju potresa se premijska stopnja po prvem zavarovalnem letu lahko spremeni, vendar največ do 20% ob pogoju, da zavarovalnica dokaže spremenjeno stanje na pozavarovalnem trgu (najmanj enako povišanje pozavarovalnih premij za pozavarovanje nevarnosti potresa), ki ima za posledico dvig potresne premije na celotnem slovenskem zavarovalnem trgu za več kot 5%. V primeru, da se zavarovalna premija za potres spremeni za več kot 20%, ima naročnik pravico odpovedati </w:t>
      </w:r>
      <w:r w:rsidRPr="00353269">
        <w:rPr>
          <w:sz w:val="22"/>
          <w:szCs w:val="22"/>
        </w:rPr>
        <w:t>vsa</w:t>
      </w:r>
      <w:r w:rsidRPr="00BE7A6E">
        <w:rPr>
          <w:sz w:val="22"/>
          <w:szCs w:val="22"/>
        </w:rPr>
        <w:t xml:space="preserve"> zavarovanja.</w:t>
      </w:r>
    </w:p>
    <w:p w14:paraId="691DF424" w14:textId="77777777" w:rsidR="008B2DDA" w:rsidRPr="00BE7A6E" w:rsidRDefault="008B2DDA" w:rsidP="00056776">
      <w:pPr>
        <w:pStyle w:val="Telobesedila"/>
        <w:tabs>
          <w:tab w:val="left" w:pos="6474"/>
          <w:tab w:val="left" w:pos="8041"/>
        </w:tabs>
        <w:ind w:right="188"/>
        <w:jc w:val="both"/>
        <w:rPr>
          <w:sz w:val="22"/>
          <w:szCs w:val="22"/>
        </w:rPr>
      </w:pPr>
    </w:p>
    <w:p w14:paraId="3D2BFCD8" w14:textId="77777777" w:rsidR="008B2DDA" w:rsidRPr="00BE7A6E" w:rsidRDefault="008B2DDA" w:rsidP="004210B0">
      <w:pPr>
        <w:pStyle w:val="Telobesedila"/>
        <w:tabs>
          <w:tab w:val="left" w:pos="6474"/>
          <w:tab w:val="left" w:pos="8041"/>
        </w:tabs>
        <w:ind w:right="188"/>
        <w:jc w:val="both"/>
        <w:rPr>
          <w:sz w:val="22"/>
          <w:szCs w:val="22"/>
        </w:rPr>
      </w:pPr>
      <w:r w:rsidRPr="00BE7A6E">
        <w:rPr>
          <w:sz w:val="22"/>
          <w:szCs w:val="22"/>
        </w:rPr>
        <w:t xml:space="preserve">Ocenjena (predvidena) zavarovalna premija, v skladu </w:t>
      </w:r>
      <w:r w:rsidR="001A3676" w:rsidRPr="00BE7A6E">
        <w:rPr>
          <w:sz w:val="22"/>
          <w:szCs w:val="22"/>
        </w:rPr>
        <w:t>z Z</w:t>
      </w:r>
      <w:r w:rsidRPr="00BE7A6E">
        <w:rPr>
          <w:sz w:val="22"/>
          <w:szCs w:val="22"/>
        </w:rPr>
        <w:t>avarovalno tehnično specifikacijo (Priloga 2), znaša za posamezni sklop:</w:t>
      </w:r>
    </w:p>
    <w:p w14:paraId="5B8FB64B" w14:textId="77777777" w:rsidR="008B2DDA" w:rsidRPr="00BE7A6E" w:rsidRDefault="008B2DDA" w:rsidP="00056776">
      <w:pPr>
        <w:pStyle w:val="Telobesedila"/>
        <w:numPr>
          <w:ilvl w:val="1"/>
          <w:numId w:val="9"/>
        </w:numPr>
        <w:tabs>
          <w:tab w:val="left" w:pos="6474"/>
          <w:tab w:val="left" w:pos="8041"/>
        </w:tabs>
        <w:ind w:right="188"/>
        <w:jc w:val="both"/>
        <w:rPr>
          <w:sz w:val="22"/>
          <w:szCs w:val="22"/>
        </w:rPr>
      </w:pPr>
      <w:r w:rsidRPr="00BE7A6E">
        <w:rPr>
          <w:sz w:val="22"/>
          <w:szCs w:val="22"/>
        </w:rPr>
        <w:t>Sklop ___ znaša za celotno zavarovalno obdobje v znesku XXX EUR z 8,5 % DPZP (z besedo: XXX) oziroma za posamezno zavarovalno leto v znesku XXX EUR z 8,5 % DPZP (z besedo: XXX);</w:t>
      </w:r>
    </w:p>
    <w:p w14:paraId="3351548E" w14:textId="77777777" w:rsidR="000952DC" w:rsidRPr="00BE7A6E" w:rsidRDefault="00584DF2" w:rsidP="00056776">
      <w:pPr>
        <w:pStyle w:val="Telobesedila"/>
        <w:tabs>
          <w:tab w:val="left" w:pos="6474"/>
          <w:tab w:val="left" w:pos="8041"/>
        </w:tabs>
        <w:ind w:left="837" w:right="188"/>
        <w:jc w:val="both"/>
        <w:rPr>
          <w:sz w:val="22"/>
          <w:szCs w:val="22"/>
        </w:rPr>
      </w:pPr>
      <w:r w:rsidRPr="00BE7A6E">
        <w:rPr>
          <w:sz w:val="22"/>
          <w:szCs w:val="22"/>
        </w:rPr>
        <w:t>…</w:t>
      </w:r>
    </w:p>
    <w:p w14:paraId="5827BD7F" w14:textId="77777777" w:rsidR="00A37ABB" w:rsidRPr="00BE7A6E" w:rsidRDefault="00A37ABB" w:rsidP="00A37ABB">
      <w:pPr>
        <w:pStyle w:val="Naslov1"/>
        <w:spacing w:before="35"/>
        <w:rPr>
          <w:b w:val="0"/>
          <w:bCs w:val="0"/>
          <w:i/>
          <w:iCs/>
          <w:sz w:val="22"/>
          <w:szCs w:val="22"/>
        </w:rPr>
      </w:pPr>
      <w:r w:rsidRPr="00BE7A6E">
        <w:rPr>
          <w:b w:val="0"/>
          <w:bCs w:val="0"/>
          <w:i/>
          <w:iCs/>
          <w:sz w:val="22"/>
          <w:szCs w:val="22"/>
        </w:rPr>
        <w:lastRenderedPageBreak/>
        <w:t>//se prilagodi glede na sklop za katerega se sklepa ta pogodba</w:t>
      </w:r>
    </w:p>
    <w:p w14:paraId="079DA1AF" w14:textId="77777777" w:rsidR="00A37ABB" w:rsidRPr="00BE7A6E" w:rsidRDefault="00A37ABB">
      <w:pPr>
        <w:pStyle w:val="Telobesedila"/>
        <w:spacing w:before="3"/>
        <w:rPr>
          <w:sz w:val="22"/>
          <w:szCs w:val="22"/>
        </w:rPr>
      </w:pPr>
    </w:p>
    <w:p w14:paraId="4550634E" w14:textId="77777777" w:rsidR="009E0EC6" w:rsidRPr="00BE7A6E" w:rsidRDefault="00CE3A84" w:rsidP="004210B0">
      <w:pPr>
        <w:pStyle w:val="Telobesedila"/>
        <w:tabs>
          <w:tab w:val="left" w:pos="6474"/>
          <w:tab w:val="left" w:pos="8041"/>
        </w:tabs>
        <w:ind w:right="188"/>
        <w:jc w:val="both"/>
        <w:rPr>
          <w:sz w:val="22"/>
          <w:szCs w:val="22"/>
        </w:rPr>
      </w:pPr>
      <w:r w:rsidRPr="00BE7A6E">
        <w:rPr>
          <w:sz w:val="22"/>
          <w:szCs w:val="22"/>
        </w:rPr>
        <w:t>V skupni premiji so zajeti vsi tehnični popusti oz. doplačila na temeljno premijo, vsi priznani komercialni (paketni) popusti idr. Davek od prometa zavarovalnih poslov (DPZP) se obračuna po veljavni zakonodaji.</w:t>
      </w:r>
    </w:p>
    <w:p w14:paraId="37FE9209" w14:textId="77777777" w:rsidR="00A13D28" w:rsidRDefault="00A13D28">
      <w:pPr>
        <w:pStyle w:val="Telobesedila"/>
        <w:ind w:left="117" w:right="188" w:firstLine="708"/>
        <w:jc w:val="both"/>
      </w:pPr>
    </w:p>
    <w:p w14:paraId="3C352FEC"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12401865" w14:textId="17830E19" w:rsidR="000952DC" w:rsidRDefault="000952DC">
      <w:pPr>
        <w:pStyle w:val="Telobesedila"/>
        <w:ind w:left="117" w:right="189"/>
        <w:jc w:val="both"/>
      </w:pPr>
    </w:p>
    <w:p w14:paraId="3FF4A4F2" w14:textId="77777777" w:rsidR="000952DC" w:rsidRPr="00BE7A6E" w:rsidRDefault="000952DC" w:rsidP="004210B0">
      <w:pPr>
        <w:pStyle w:val="Telobesedila"/>
        <w:tabs>
          <w:tab w:val="left" w:pos="6474"/>
          <w:tab w:val="left" w:pos="8041"/>
        </w:tabs>
        <w:ind w:right="188"/>
        <w:jc w:val="both"/>
        <w:rPr>
          <w:sz w:val="22"/>
          <w:szCs w:val="22"/>
        </w:rPr>
      </w:pPr>
      <w:r w:rsidRPr="00BE7A6E">
        <w:rPr>
          <w:sz w:val="22"/>
          <w:szCs w:val="22"/>
        </w:rPr>
        <w:t xml:space="preserve">Letna (akontacijska) zavarovalna premija za prvo zavarovalno leto je enaka vrednosti zavarovalne premije iz 5. člena te pogodbe. </w:t>
      </w:r>
    </w:p>
    <w:p w14:paraId="2768B1FB" w14:textId="77777777" w:rsidR="000952DC" w:rsidRPr="00BE7A6E" w:rsidRDefault="000952DC" w:rsidP="00056776">
      <w:pPr>
        <w:pStyle w:val="Telobesedila"/>
        <w:tabs>
          <w:tab w:val="left" w:pos="6474"/>
          <w:tab w:val="left" w:pos="8041"/>
        </w:tabs>
        <w:ind w:right="188"/>
        <w:jc w:val="both"/>
        <w:rPr>
          <w:sz w:val="22"/>
          <w:szCs w:val="22"/>
        </w:rPr>
      </w:pPr>
    </w:p>
    <w:p w14:paraId="7680AA65" w14:textId="7FCCA22A" w:rsidR="000952DC" w:rsidRPr="00BE7A6E" w:rsidRDefault="000952DC" w:rsidP="004210B0">
      <w:pPr>
        <w:pStyle w:val="Telobesedila"/>
        <w:tabs>
          <w:tab w:val="left" w:pos="6474"/>
          <w:tab w:val="left" w:pos="8041"/>
        </w:tabs>
        <w:ind w:right="188"/>
        <w:jc w:val="both"/>
        <w:rPr>
          <w:sz w:val="22"/>
          <w:szCs w:val="22"/>
        </w:rPr>
      </w:pPr>
      <w:r w:rsidRPr="00BE7A6E">
        <w:rPr>
          <w:sz w:val="22"/>
          <w:szCs w:val="22"/>
        </w:rPr>
        <w:t>Zavarovalna (akontacijska) premija za vsako naslednje zavarovalno leto</w:t>
      </w:r>
      <w:r w:rsidR="004A5191" w:rsidRPr="00BE7A6E">
        <w:rPr>
          <w:sz w:val="22"/>
          <w:szCs w:val="22"/>
        </w:rPr>
        <w:t xml:space="preserve"> je</w:t>
      </w:r>
    </w:p>
    <w:p w14:paraId="4115D815" w14:textId="57C11396" w:rsidR="000952DC" w:rsidRPr="00BE7A6E" w:rsidRDefault="000952DC" w:rsidP="00336E69">
      <w:pPr>
        <w:pStyle w:val="Telobesedila"/>
        <w:numPr>
          <w:ilvl w:val="1"/>
          <w:numId w:val="9"/>
        </w:numPr>
        <w:tabs>
          <w:tab w:val="left" w:pos="6474"/>
          <w:tab w:val="left" w:pos="8041"/>
        </w:tabs>
        <w:ind w:right="188"/>
        <w:jc w:val="both"/>
        <w:rPr>
          <w:sz w:val="22"/>
          <w:szCs w:val="22"/>
        </w:rPr>
      </w:pPr>
      <w:r w:rsidRPr="00BE7A6E">
        <w:rPr>
          <w:sz w:val="22"/>
          <w:szCs w:val="22"/>
        </w:rPr>
        <w:t xml:space="preserve">enaka obračunani letni zavarovalni premiji za preteklo leto ali </w:t>
      </w:r>
    </w:p>
    <w:p w14:paraId="7E0F6CF9" w14:textId="7B5D5830" w:rsidR="000952DC" w:rsidRPr="00BE7A6E" w:rsidRDefault="000952DC" w:rsidP="00336E69">
      <w:pPr>
        <w:pStyle w:val="Telobesedila"/>
        <w:numPr>
          <w:ilvl w:val="1"/>
          <w:numId w:val="9"/>
        </w:numPr>
        <w:tabs>
          <w:tab w:val="left" w:pos="6474"/>
          <w:tab w:val="left" w:pos="8041"/>
        </w:tabs>
        <w:ind w:right="188"/>
        <w:jc w:val="both"/>
        <w:rPr>
          <w:sz w:val="22"/>
          <w:szCs w:val="22"/>
        </w:rPr>
      </w:pPr>
      <w:r w:rsidRPr="00BE7A6E">
        <w:rPr>
          <w:sz w:val="22"/>
          <w:szCs w:val="22"/>
        </w:rPr>
        <w:t>določena na podlagi podatkov zavarovanca za preteklo leto, s stanjem na dan 31.</w:t>
      </w:r>
      <w:r w:rsidR="00467AB4" w:rsidRPr="00BE7A6E">
        <w:rPr>
          <w:sz w:val="22"/>
          <w:szCs w:val="22"/>
        </w:rPr>
        <w:t xml:space="preserve"> </w:t>
      </w:r>
      <w:r w:rsidRPr="00BE7A6E">
        <w:rPr>
          <w:sz w:val="22"/>
          <w:szCs w:val="22"/>
        </w:rPr>
        <w:t>12. oziroma podatkov, ki jih sporoči naročnik in ki vplivajo na izračun osnove zavarovalne premije.</w:t>
      </w:r>
    </w:p>
    <w:p w14:paraId="30D49A5F" w14:textId="470D1E53" w:rsidR="000952DC" w:rsidRPr="00BE7A6E" w:rsidRDefault="000952DC" w:rsidP="00123114">
      <w:pPr>
        <w:pStyle w:val="Telobesedila"/>
        <w:ind w:left="117" w:right="189"/>
        <w:jc w:val="both"/>
        <w:rPr>
          <w:sz w:val="22"/>
          <w:szCs w:val="22"/>
        </w:rPr>
      </w:pPr>
    </w:p>
    <w:p w14:paraId="6733098C" w14:textId="552B305C" w:rsidR="000952DC" w:rsidRPr="00BE7A6E" w:rsidRDefault="00A37ABB" w:rsidP="00123114">
      <w:pPr>
        <w:pStyle w:val="Telobesedila"/>
        <w:tabs>
          <w:tab w:val="left" w:pos="6474"/>
          <w:tab w:val="left" w:pos="8041"/>
        </w:tabs>
        <w:ind w:right="188"/>
        <w:jc w:val="both"/>
        <w:rPr>
          <w:sz w:val="22"/>
          <w:szCs w:val="22"/>
        </w:rPr>
      </w:pPr>
      <w:r w:rsidRPr="00BE7A6E">
        <w:rPr>
          <w:sz w:val="22"/>
          <w:szCs w:val="22"/>
        </w:rPr>
        <w:t>Naročnik</w:t>
      </w:r>
      <w:r w:rsidR="000952DC" w:rsidRPr="00BE7A6E">
        <w:rPr>
          <w:sz w:val="22"/>
          <w:szCs w:val="22"/>
        </w:rPr>
        <w:t xml:space="preserve"> bo najkasneje do 15. 1. vsako zavarovalno leto pisno obvestil </w:t>
      </w:r>
      <w:r w:rsidR="00D164A8" w:rsidRPr="00BE7A6E">
        <w:rPr>
          <w:sz w:val="22"/>
          <w:szCs w:val="22"/>
        </w:rPr>
        <w:t>zavarovatelja</w:t>
      </w:r>
      <w:r w:rsidR="000952DC" w:rsidRPr="00BE7A6E">
        <w:rPr>
          <w:sz w:val="22"/>
          <w:szCs w:val="22"/>
        </w:rPr>
        <w:t xml:space="preserve"> glede možnosti iz predhodnega odstavka. V nasprotnem primeru se šteje, da je letna (akontacijska) zavarovalna premija enaka obračunani letni premiji za preteklo leto.</w:t>
      </w:r>
    </w:p>
    <w:p w14:paraId="2C02344D" w14:textId="77777777" w:rsidR="009E0EC6" w:rsidRDefault="009E0EC6">
      <w:pPr>
        <w:pStyle w:val="Telobesedila"/>
        <w:spacing w:before="11"/>
        <w:rPr>
          <w:sz w:val="20"/>
        </w:rPr>
      </w:pPr>
    </w:p>
    <w:p w14:paraId="6B9D2BC9" w14:textId="77777777" w:rsidR="009E0EC6" w:rsidRDefault="00CE3A84" w:rsidP="00056776">
      <w:pPr>
        <w:pStyle w:val="Naslov1"/>
        <w:spacing w:before="58"/>
        <w:jc w:val="center"/>
      </w:pPr>
      <w:r>
        <w:t>PORAČUN</w:t>
      </w:r>
      <w:r w:rsidRPr="00056776">
        <w:t xml:space="preserve"> </w:t>
      </w:r>
      <w:r>
        <w:t>ZAVAROVALNE</w:t>
      </w:r>
      <w:r w:rsidRPr="00056776">
        <w:t xml:space="preserve"> </w:t>
      </w:r>
      <w:r>
        <w:t>PREMIJE</w:t>
      </w:r>
      <w:r w:rsidRPr="00056776">
        <w:t xml:space="preserve"> </w:t>
      </w:r>
      <w:r>
        <w:t>IN</w:t>
      </w:r>
      <w:r w:rsidRPr="00056776">
        <w:t xml:space="preserve"> </w:t>
      </w:r>
      <w:r>
        <w:t>IZSTAVITEV</w:t>
      </w:r>
      <w:r w:rsidRPr="00056776">
        <w:t xml:space="preserve"> RAČUNOV</w:t>
      </w:r>
    </w:p>
    <w:p w14:paraId="07A5B89B" w14:textId="77777777" w:rsidR="009E0EC6" w:rsidRDefault="00CE3A84" w:rsidP="00056776">
      <w:pPr>
        <w:pStyle w:val="Naslov2"/>
        <w:numPr>
          <w:ilvl w:val="0"/>
          <w:numId w:val="9"/>
        </w:numPr>
        <w:tabs>
          <w:tab w:val="left" w:pos="478"/>
        </w:tabs>
        <w:ind w:hanging="361"/>
        <w:jc w:val="center"/>
        <w:rPr>
          <w:spacing w:val="-4"/>
        </w:rPr>
      </w:pPr>
      <w:r>
        <w:rPr>
          <w:spacing w:val="-4"/>
        </w:rPr>
        <w:t>člen</w:t>
      </w:r>
    </w:p>
    <w:p w14:paraId="7BA7CC13" w14:textId="77777777" w:rsidR="00056776" w:rsidRPr="00056776" w:rsidRDefault="00056776" w:rsidP="00056776">
      <w:pPr>
        <w:pStyle w:val="Naslov2"/>
        <w:tabs>
          <w:tab w:val="left" w:pos="478"/>
        </w:tabs>
        <w:rPr>
          <w:spacing w:val="-4"/>
        </w:rPr>
      </w:pPr>
    </w:p>
    <w:p w14:paraId="6F4CF6D3" w14:textId="501F420A" w:rsidR="009E0EC6" w:rsidRPr="00BE7A6E" w:rsidRDefault="00CE3A84" w:rsidP="004210B0">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Poračuni zavarovalnih premij se opravijo na predlog zavarovanca z upoštevanjem dejanskega obsega sredstev zaradi novo nabavljenih sredstev, odtujenih oz. izločenih sredstev. Poračun je lahko pozitiven ali negativen glede na stanje sredstev zavarovanca in se opravi najkasneje do 15. 1. za obdobje preteklega leta</w:t>
      </w:r>
      <w:r w:rsidR="006C01C3">
        <w:rPr>
          <w:rFonts w:asciiTheme="minorHAnsi" w:hAnsiTheme="minorHAnsi" w:cstheme="minorHAnsi"/>
          <w:sz w:val="22"/>
          <w:szCs w:val="22"/>
        </w:rPr>
        <w:t xml:space="preserve">. </w:t>
      </w:r>
      <w:r w:rsidRPr="00BE7A6E">
        <w:rPr>
          <w:rFonts w:asciiTheme="minorHAnsi" w:hAnsiTheme="minorHAnsi" w:cstheme="minorHAnsi"/>
          <w:sz w:val="22"/>
          <w:szCs w:val="22"/>
        </w:rPr>
        <w:t>Dogovorjene cene zavarovanj na enoto ostanejo enake (fiksne) ves čas trajanja pogodbe.</w:t>
      </w:r>
    </w:p>
    <w:p w14:paraId="76A5FBA7" w14:textId="77777777" w:rsidR="00584DF2" w:rsidRPr="00BE7A6E" w:rsidRDefault="00584DF2" w:rsidP="004210B0">
      <w:pPr>
        <w:pStyle w:val="Telobesedila"/>
        <w:tabs>
          <w:tab w:val="left" w:pos="6474"/>
          <w:tab w:val="left" w:pos="8041"/>
        </w:tabs>
        <w:ind w:right="188"/>
        <w:jc w:val="both"/>
        <w:rPr>
          <w:rFonts w:asciiTheme="minorHAnsi" w:hAnsiTheme="minorHAnsi" w:cstheme="minorHAnsi"/>
          <w:sz w:val="22"/>
          <w:szCs w:val="22"/>
        </w:rPr>
      </w:pPr>
    </w:p>
    <w:p w14:paraId="58B43160" w14:textId="77777777" w:rsidR="009E0EC6" w:rsidRPr="00BE7A6E" w:rsidRDefault="00CE3A84" w:rsidP="004210B0">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Med letom nabavljena nova sredstva, zgrajeni ali adaptirani objekti (nove investicije) so avtomatsko vključeni v zavarovanje. Če knjigovodske nabavne vrednosti novih investicij presegajo</w:t>
      </w:r>
      <w:r w:rsidR="00584DF2" w:rsidRPr="00BE7A6E">
        <w:rPr>
          <w:rFonts w:asciiTheme="minorHAnsi" w:hAnsiTheme="minorHAnsi" w:cstheme="minorHAnsi"/>
          <w:sz w:val="22"/>
          <w:szCs w:val="22"/>
        </w:rPr>
        <w:t xml:space="preserve"> </w:t>
      </w:r>
      <w:r w:rsidRPr="00BE7A6E">
        <w:rPr>
          <w:rFonts w:asciiTheme="minorHAnsi" w:hAnsiTheme="minorHAnsi" w:cstheme="minorHAnsi"/>
          <w:sz w:val="22"/>
          <w:szCs w:val="22"/>
        </w:rPr>
        <w:t>10 % knjigovodske nabavne vrednosti ostalih zavarovanih stvari, zavarovanec ob prevzemu sporoči zavarovatelju vrednosti novih investicij.</w:t>
      </w:r>
      <w:r w:rsidR="000952DC" w:rsidRPr="00BE7A6E">
        <w:rPr>
          <w:rFonts w:asciiTheme="minorHAnsi" w:hAnsiTheme="minorHAnsi" w:cstheme="minorHAnsi"/>
          <w:sz w:val="22"/>
          <w:szCs w:val="22"/>
        </w:rPr>
        <w:t xml:space="preserve"> V tem primeru se zavarovalna premija obračuna po načinu »pro-rata </w:t>
      </w:r>
      <w:proofErr w:type="spellStart"/>
      <w:r w:rsidR="000952DC" w:rsidRPr="00BE7A6E">
        <w:rPr>
          <w:rFonts w:asciiTheme="minorHAnsi" w:hAnsiTheme="minorHAnsi" w:cstheme="minorHAnsi"/>
          <w:sz w:val="22"/>
          <w:szCs w:val="22"/>
        </w:rPr>
        <w:t>temporis</w:t>
      </w:r>
      <w:proofErr w:type="spellEnd"/>
      <w:r w:rsidR="000952DC" w:rsidRPr="00BE7A6E">
        <w:rPr>
          <w:rFonts w:asciiTheme="minorHAnsi" w:hAnsiTheme="minorHAnsi" w:cstheme="minorHAnsi"/>
          <w:sz w:val="22"/>
          <w:szCs w:val="22"/>
        </w:rPr>
        <w:t>« od dneva spremembe do konca zavarovalnega leta.</w:t>
      </w:r>
    </w:p>
    <w:p w14:paraId="13D70585" w14:textId="77777777" w:rsidR="009E0EC6" w:rsidRDefault="009E0EC6">
      <w:pPr>
        <w:pStyle w:val="Telobesedila"/>
        <w:spacing w:before="11"/>
        <w:rPr>
          <w:sz w:val="20"/>
        </w:rPr>
      </w:pPr>
    </w:p>
    <w:p w14:paraId="3AFB8A65"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5EF91EAE" w14:textId="77777777" w:rsidR="00056776" w:rsidRDefault="00056776" w:rsidP="00056776">
      <w:pPr>
        <w:pStyle w:val="Telobesedila"/>
        <w:tabs>
          <w:tab w:val="left" w:pos="6474"/>
          <w:tab w:val="left" w:pos="8041"/>
        </w:tabs>
        <w:ind w:right="188"/>
        <w:jc w:val="both"/>
      </w:pPr>
    </w:p>
    <w:p w14:paraId="1EFCC170" w14:textId="1D1A7589"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Račun za plačilo zavarovalne premije za vse zavarovalne vrste, zavarovatelj izstavi zavarovancu do</w:t>
      </w:r>
      <w:r w:rsidR="00447B22" w:rsidRPr="00BE7A6E">
        <w:rPr>
          <w:rFonts w:asciiTheme="minorHAnsi" w:hAnsiTheme="minorHAnsi" w:cstheme="minorHAnsi"/>
          <w:sz w:val="22"/>
          <w:szCs w:val="22"/>
        </w:rPr>
        <w:t xml:space="preserve"> </w:t>
      </w:r>
      <w:r w:rsidRPr="00BE7A6E">
        <w:rPr>
          <w:rFonts w:asciiTheme="minorHAnsi" w:hAnsiTheme="minorHAnsi" w:cstheme="minorHAnsi"/>
          <w:sz w:val="22"/>
          <w:szCs w:val="22"/>
        </w:rPr>
        <w:t>31. 1. za tekoče leto.</w:t>
      </w:r>
    </w:p>
    <w:p w14:paraId="6195B4A9" w14:textId="77777777" w:rsidR="009E0EC6" w:rsidRPr="00BE7A6E" w:rsidRDefault="009E0EC6" w:rsidP="00056776">
      <w:pPr>
        <w:pStyle w:val="Telobesedila"/>
        <w:tabs>
          <w:tab w:val="left" w:pos="6474"/>
          <w:tab w:val="left" w:pos="8041"/>
        </w:tabs>
        <w:ind w:right="188"/>
        <w:jc w:val="both"/>
        <w:rPr>
          <w:rFonts w:asciiTheme="minorHAnsi" w:hAnsiTheme="minorHAnsi" w:cstheme="minorHAnsi"/>
          <w:sz w:val="22"/>
          <w:szCs w:val="22"/>
        </w:rPr>
      </w:pPr>
    </w:p>
    <w:p w14:paraId="4740A278"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V celotnem zavarovalnem obdobju na zavarovalno premijo pri nobenem zavarovanju ni dopusten vpliv škodnega dogajanja (bonus/</w:t>
      </w:r>
      <w:proofErr w:type="spellStart"/>
      <w:r w:rsidRPr="00BE7A6E">
        <w:rPr>
          <w:rFonts w:asciiTheme="minorHAnsi" w:hAnsiTheme="minorHAnsi" w:cstheme="minorHAnsi"/>
          <w:sz w:val="22"/>
          <w:szCs w:val="22"/>
        </w:rPr>
        <w:t>malus</w:t>
      </w:r>
      <w:proofErr w:type="spellEnd"/>
      <w:r w:rsidRPr="00BE7A6E">
        <w:rPr>
          <w:rFonts w:asciiTheme="minorHAnsi" w:hAnsiTheme="minorHAnsi" w:cstheme="minorHAnsi"/>
          <w:sz w:val="22"/>
          <w:szCs w:val="22"/>
        </w:rPr>
        <w:t>) na premijo, razen če je to posebej določeno za posamezno vrsto zavarovanja v zavarovalno tehnični dokumentaciji, ki je kot priloga sestavni del te pogodbe (Priloga 3) ali zavarovalni polici</w:t>
      </w:r>
      <w:r w:rsidR="00A37ABB" w:rsidRPr="00BE7A6E">
        <w:rPr>
          <w:rFonts w:asciiTheme="minorHAnsi" w:hAnsiTheme="minorHAnsi" w:cstheme="minorHAnsi"/>
          <w:sz w:val="22"/>
          <w:szCs w:val="22"/>
        </w:rPr>
        <w:t xml:space="preserve"> (Priloga 1)</w:t>
      </w:r>
      <w:r w:rsidRPr="00BE7A6E">
        <w:rPr>
          <w:rFonts w:asciiTheme="minorHAnsi" w:hAnsiTheme="minorHAnsi" w:cstheme="minorHAnsi"/>
          <w:sz w:val="22"/>
          <w:szCs w:val="22"/>
        </w:rPr>
        <w:t>.</w:t>
      </w:r>
    </w:p>
    <w:p w14:paraId="15A59EBA" w14:textId="77777777" w:rsidR="000952DC" w:rsidRDefault="000952DC">
      <w:pPr>
        <w:pStyle w:val="Telobesedila"/>
        <w:spacing w:before="10"/>
        <w:rPr>
          <w:sz w:val="20"/>
        </w:rPr>
      </w:pPr>
    </w:p>
    <w:p w14:paraId="0DC703D7" w14:textId="77777777" w:rsidR="009E0EC6" w:rsidRDefault="00CE3A84" w:rsidP="00056776">
      <w:pPr>
        <w:pStyle w:val="Naslov1"/>
        <w:spacing w:before="58"/>
        <w:jc w:val="center"/>
      </w:pPr>
      <w:r>
        <w:t>OBVEZNOSTI</w:t>
      </w:r>
      <w:r w:rsidRPr="00056776">
        <w:t xml:space="preserve"> ZAVAROVANCA</w:t>
      </w:r>
    </w:p>
    <w:p w14:paraId="26EB0069"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207B838E" w14:textId="77777777" w:rsidR="00056776" w:rsidRDefault="00056776" w:rsidP="00056776">
      <w:pPr>
        <w:pStyle w:val="Telobesedila"/>
        <w:tabs>
          <w:tab w:val="left" w:pos="6474"/>
          <w:tab w:val="left" w:pos="8041"/>
        </w:tabs>
        <w:ind w:right="188"/>
        <w:jc w:val="both"/>
      </w:pPr>
    </w:p>
    <w:p w14:paraId="3D729609" w14:textId="77777777"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Zavarovanec bo račun iz 8. člena te pogodbe za vsako tekoče leto plačal v dvanajstih (12) enakih obrokih, 20. v mesecu, razen prvega obroka, ki ga plača skupaj z obrokom za mesec februar.</w:t>
      </w:r>
    </w:p>
    <w:p w14:paraId="6FF29AA1" w14:textId="77777777" w:rsidR="00584DF2" w:rsidRPr="00BE7A6E" w:rsidRDefault="00584DF2" w:rsidP="00056776">
      <w:pPr>
        <w:pStyle w:val="Telobesedila"/>
        <w:tabs>
          <w:tab w:val="left" w:pos="6474"/>
          <w:tab w:val="left" w:pos="8041"/>
        </w:tabs>
        <w:ind w:right="188"/>
        <w:jc w:val="both"/>
        <w:rPr>
          <w:rFonts w:asciiTheme="minorHAnsi" w:hAnsiTheme="minorHAnsi" w:cstheme="minorHAnsi"/>
          <w:sz w:val="22"/>
          <w:szCs w:val="22"/>
        </w:rPr>
      </w:pPr>
    </w:p>
    <w:p w14:paraId="5D8330CF" w14:textId="448743BE"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Morebitne ostale račune (npr. poračun premije) bo zavarovanec plačal v roku 30 dni od izstavitve</w:t>
      </w:r>
      <w:r w:rsidR="00500C00">
        <w:rPr>
          <w:rFonts w:asciiTheme="minorHAnsi" w:hAnsiTheme="minorHAnsi" w:cstheme="minorHAnsi"/>
          <w:sz w:val="22"/>
          <w:szCs w:val="22"/>
        </w:rPr>
        <w:t xml:space="preserve">  </w:t>
      </w:r>
      <w:r w:rsidRPr="00BE7A6E">
        <w:rPr>
          <w:rFonts w:asciiTheme="minorHAnsi" w:hAnsiTheme="minorHAnsi" w:cstheme="minorHAnsi"/>
          <w:sz w:val="22"/>
          <w:szCs w:val="22"/>
        </w:rPr>
        <w:lastRenderedPageBreak/>
        <w:t>računa.</w:t>
      </w:r>
    </w:p>
    <w:p w14:paraId="0CF45410" w14:textId="77777777" w:rsidR="009E0EC6" w:rsidRDefault="009E0EC6">
      <w:pPr>
        <w:pStyle w:val="Telobesedila"/>
        <w:spacing w:before="3"/>
        <w:rPr>
          <w:sz w:val="16"/>
        </w:rPr>
      </w:pPr>
    </w:p>
    <w:p w14:paraId="7B23FC24" w14:textId="77777777" w:rsidR="009E0EC6" w:rsidRDefault="009E0EC6">
      <w:pPr>
        <w:pStyle w:val="Telobesedila"/>
        <w:spacing w:before="11"/>
        <w:rPr>
          <w:sz w:val="20"/>
        </w:rPr>
      </w:pPr>
    </w:p>
    <w:p w14:paraId="2E8CEA50" w14:textId="77777777" w:rsidR="009E0EC6" w:rsidRDefault="00CE3A84" w:rsidP="00056776">
      <w:pPr>
        <w:pStyle w:val="Naslov1"/>
        <w:spacing w:before="58"/>
        <w:jc w:val="center"/>
      </w:pPr>
      <w:r>
        <w:t>OBVEZNOSTI</w:t>
      </w:r>
      <w:r w:rsidRPr="00056776">
        <w:t xml:space="preserve"> ZAVAROVATELJA</w:t>
      </w:r>
    </w:p>
    <w:p w14:paraId="6F05D501"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4DC96E50" w14:textId="77777777" w:rsidR="00056776" w:rsidRDefault="00056776" w:rsidP="00056776">
      <w:pPr>
        <w:pStyle w:val="Telobesedila"/>
        <w:tabs>
          <w:tab w:val="left" w:pos="6474"/>
          <w:tab w:val="left" w:pos="8041"/>
        </w:tabs>
        <w:ind w:right="188"/>
        <w:jc w:val="both"/>
      </w:pPr>
    </w:p>
    <w:p w14:paraId="4399E315"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Zavarovatelj se obvezuje:</w:t>
      </w:r>
    </w:p>
    <w:p w14:paraId="01A96550"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prevzete zavarovalne storitve izvajati v skladu z načelom dobrega strokovnjaka, vestno in pravilno, v skladu z veljavnimi tehničnimi predpisi, standardi, normativi, pozitivno zakonodajo in v korist naročnika;</w:t>
      </w:r>
    </w:p>
    <w:p w14:paraId="5AA068E1"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sproti obveščati naročnika o novih situacijah, ki bi lahko vplivale na izvajanje obveznosti iz te pogodbe;</w:t>
      </w:r>
    </w:p>
    <w:p w14:paraId="56E47021"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storiti vse, da bodo po tej pogodbi dogovorjeni roki izpolnjeni;</w:t>
      </w:r>
    </w:p>
    <w:p w14:paraId="14AE98FA"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da bo vsa pisna komunikacija potekala v slovenskem jeziku;</w:t>
      </w:r>
    </w:p>
    <w:p w14:paraId="092F7362" w14:textId="7AADF6CB"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da bo izstavljal vso dokumentacijo v slovenskem jeziku;</w:t>
      </w:r>
    </w:p>
    <w:p w14:paraId="7C6A31CB"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na poziv naročnika izdati potrdilo o vinkulaciji, potrdilo o zavarovalnem kritju (certifikat) in potrdilo o začasnem zavarovalnem kritju, če zavarovalne police ali dodatki k policam ne bi bili pravočasno izdelani;</w:t>
      </w:r>
    </w:p>
    <w:p w14:paraId="1105259F" w14:textId="7611E6DD"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v roku 15 (petnajstih) dni od podpisa te pogodbe izstaviti osnovne (obračunske) zavarovalne police za vsako</w:t>
      </w:r>
      <w:r w:rsidR="00A37ABB" w:rsidRPr="00BE7A6E">
        <w:rPr>
          <w:sz w:val="22"/>
          <w:szCs w:val="22"/>
        </w:rPr>
        <w:t xml:space="preserve"> vrsto zavarovanja</w:t>
      </w:r>
      <w:r w:rsidRPr="00BE7A6E">
        <w:rPr>
          <w:sz w:val="22"/>
          <w:szCs w:val="22"/>
        </w:rPr>
        <w:t xml:space="preserve">, po vzorcu osnovnih zavarovalnih polic (Priloga </w:t>
      </w:r>
      <w:r w:rsidR="004F4482" w:rsidRPr="00BE7A6E">
        <w:rPr>
          <w:sz w:val="22"/>
          <w:szCs w:val="22"/>
        </w:rPr>
        <w:t>1</w:t>
      </w:r>
      <w:r w:rsidRPr="00BE7A6E">
        <w:rPr>
          <w:sz w:val="22"/>
          <w:szCs w:val="22"/>
        </w:rPr>
        <w:t xml:space="preserve">); </w:t>
      </w:r>
      <w:r w:rsidR="00D164A8" w:rsidRPr="00BE7A6E">
        <w:rPr>
          <w:sz w:val="22"/>
          <w:szCs w:val="22"/>
        </w:rPr>
        <w:t>zavarovatelj</w:t>
      </w:r>
      <w:r w:rsidRPr="00BE7A6E">
        <w:rPr>
          <w:sz w:val="22"/>
          <w:szCs w:val="22"/>
        </w:rPr>
        <w:t xml:space="preserve"> mora dokumentacijo predhodno poslati v pregled in uskladitev zavarovalnemu posredniku;</w:t>
      </w:r>
    </w:p>
    <w:p w14:paraId="0D80F565" w14:textId="3A502E2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da bo naročniku letno oz. po potrebi tudi v krajšem obdobju (npr. zaradi zahtev državnih in drugih organov), poročal o višini izplačanih zneskov iz naslova posameznih vrst zavarovanj, ki so predmet te pogodbe</w:t>
      </w:r>
      <w:r w:rsidR="008B2DDA" w:rsidRPr="00BE7A6E">
        <w:rPr>
          <w:sz w:val="22"/>
          <w:szCs w:val="22"/>
        </w:rPr>
        <w:t>.</w:t>
      </w:r>
    </w:p>
    <w:p w14:paraId="0B56A309" w14:textId="77777777" w:rsidR="009E0EC6" w:rsidRDefault="009E0EC6">
      <w:pPr>
        <w:pStyle w:val="Telobesedila"/>
        <w:spacing w:before="11"/>
        <w:rPr>
          <w:sz w:val="20"/>
        </w:rPr>
      </w:pPr>
    </w:p>
    <w:p w14:paraId="15B95056" w14:textId="77777777" w:rsidR="000952DC" w:rsidRDefault="000952DC" w:rsidP="00056776">
      <w:pPr>
        <w:pStyle w:val="Naslov1"/>
        <w:spacing w:before="58"/>
        <w:jc w:val="center"/>
      </w:pPr>
      <w:r>
        <w:t>LIKVIDACIJSKI POSTOPEK</w:t>
      </w:r>
    </w:p>
    <w:p w14:paraId="014BB256" w14:textId="77777777" w:rsidR="000952DC" w:rsidRPr="00056776" w:rsidRDefault="000952DC" w:rsidP="00056776">
      <w:pPr>
        <w:pStyle w:val="Naslov2"/>
        <w:numPr>
          <w:ilvl w:val="0"/>
          <w:numId w:val="9"/>
        </w:numPr>
        <w:tabs>
          <w:tab w:val="left" w:pos="478"/>
        </w:tabs>
        <w:ind w:hanging="361"/>
        <w:jc w:val="center"/>
        <w:rPr>
          <w:spacing w:val="-4"/>
        </w:rPr>
      </w:pPr>
      <w:r>
        <w:rPr>
          <w:spacing w:val="-4"/>
        </w:rPr>
        <w:t>člen</w:t>
      </w:r>
    </w:p>
    <w:p w14:paraId="50053E78" w14:textId="77777777" w:rsidR="000952DC" w:rsidRDefault="000952DC" w:rsidP="000952DC">
      <w:pPr>
        <w:pStyle w:val="Telobesedila"/>
        <w:spacing w:before="11"/>
        <w:rPr>
          <w:sz w:val="20"/>
        </w:rPr>
      </w:pPr>
    </w:p>
    <w:p w14:paraId="743A6865" w14:textId="5BF6317D"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Zavarovalne zahtevke oziroma prijave škod za posamični ali več istočasnih dogodkov izvede naročnik na elektronski naslov, ki ga/jih navede </w:t>
      </w:r>
      <w:r w:rsidR="00D164A8" w:rsidRPr="00BE7A6E">
        <w:rPr>
          <w:rFonts w:asciiTheme="minorHAnsi" w:hAnsiTheme="minorHAnsi" w:cstheme="minorHAnsi"/>
          <w:sz w:val="22"/>
          <w:szCs w:val="22"/>
        </w:rPr>
        <w:t>zavarovatelj</w:t>
      </w:r>
      <w:r w:rsidRPr="00BE7A6E">
        <w:rPr>
          <w:rFonts w:asciiTheme="minorHAnsi" w:hAnsiTheme="minorHAnsi" w:cstheme="minorHAnsi"/>
          <w:sz w:val="22"/>
          <w:szCs w:val="22"/>
        </w:rPr>
        <w:t>.</w:t>
      </w:r>
    </w:p>
    <w:p w14:paraId="7FC3D815"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1745A554"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Uporablja se način in oblika obrazca prijave škode oziroma zavarovalnega zahtevka, ki jo določi naročnik.</w:t>
      </w:r>
    </w:p>
    <w:p w14:paraId="65E43931"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7F72F70C" w14:textId="31C1B29E"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V primeru prijave škod po prvem in drugem odstavku tega člena mora </w:t>
      </w:r>
      <w:r w:rsidR="00D164A8" w:rsidRPr="00BE7A6E">
        <w:rPr>
          <w:rFonts w:asciiTheme="minorHAnsi" w:hAnsiTheme="minorHAnsi" w:cstheme="minorHAnsi"/>
          <w:sz w:val="22"/>
          <w:szCs w:val="22"/>
        </w:rPr>
        <w:t>zavarovatelj</w:t>
      </w:r>
      <w:r w:rsidRPr="00BE7A6E">
        <w:rPr>
          <w:rFonts w:asciiTheme="minorHAnsi" w:hAnsiTheme="minorHAnsi" w:cstheme="minorHAnsi"/>
          <w:sz w:val="22"/>
          <w:szCs w:val="22"/>
        </w:rPr>
        <w:t xml:space="preserve"> opraviti ogled poškodovane stvari in pripraviti zapisnik takoj, oziroma v roku največ 3 (treh) delovnih dni, razen če bi bila škoda neposredno povezana z nesrečami, kot jih opredeljuje 8. člen Zakona o varstvu pred naravnimi in drugimi nesrečami (</w:t>
      </w:r>
      <w:r w:rsidR="00812D49" w:rsidRPr="00BE7A6E">
        <w:rPr>
          <w:rFonts w:asciiTheme="minorHAnsi" w:hAnsiTheme="minorHAnsi" w:cstheme="minorHAnsi"/>
          <w:sz w:val="22"/>
          <w:szCs w:val="22"/>
        </w:rPr>
        <w:t xml:space="preserve">Uradni list RS, št. 51/06 – uradno prečiščeno besedilo, 97/10, 21/18 – </w:t>
      </w:r>
      <w:proofErr w:type="spellStart"/>
      <w:r w:rsidR="00812D49" w:rsidRPr="00BE7A6E">
        <w:rPr>
          <w:rFonts w:asciiTheme="minorHAnsi" w:hAnsiTheme="minorHAnsi" w:cstheme="minorHAnsi"/>
          <w:sz w:val="22"/>
          <w:szCs w:val="22"/>
        </w:rPr>
        <w:t>ZNOrg</w:t>
      </w:r>
      <w:proofErr w:type="spellEnd"/>
      <w:r w:rsidR="00812D49" w:rsidRPr="00BE7A6E">
        <w:rPr>
          <w:rFonts w:asciiTheme="minorHAnsi" w:hAnsiTheme="minorHAnsi" w:cstheme="minorHAnsi"/>
          <w:sz w:val="22"/>
          <w:szCs w:val="22"/>
        </w:rPr>
        <w:t>, 117/22 in 57/25</w:t>
      </w:r>
      <w:r w:rsidRPr="00BE7A6E">
        <w:rPr>
          <w:rFonts w:asciiTheme="minorHAnsi" w:hAnsiTheme="minorHAnsi" w:cstheme="minorHAnsi"/>
          <w:sz w:val="22"/>
          <w:szCs w:val="22"/>
        </w:rPr>
        <w:t xml:space="preserve">); </w:t>
      </w:r>
      <w:r w:rsidR="00863FC8" w:rsidRPr="00BE7A6E">
        <w:rPr>
          <w:rFonts w:asciiTheme="minorHAnsi" w:hAnsiTheme="minorHAnsi" w:cstheme="minorHAnsi"/>
          <w:sz w:val="22"/>
          <w:szCs w:val="22"/>
        </w:rPr>
        <w:t>Zavarovatelj</w:t>
      </w:r>
      <w:r w:rsidRPr="00BE7A6E">
        <w:rPr>
          <w:rFonts w:asciiTheme="minorHAnsi" w:hAnsiTheme="minorHAnsi" w:cstheme="minorHAnsi"/>
          <w:sz w:val="22"/>
          <w:szCs w:val="22"/>
        </w:rPr>
        <w:t xml:space="preserve"> mora v takšnem primeru izvesti postopke v razumnih rokih. V kolikor </w:t>
      </w:r>
      <w:r w:rsidR="00D164A8" w:rsidRPr="00BE7A6E">
        <w:rPr>
          <w:rFonts w:asciiTheme="minorHAnsi" w:hAnsiTheme="minorHAnsi" w:cstheme="minorHAnsi"/>
          <w:sz w:val="22"/>
          <w:szCs w:val="22"/>
        </w:rPr>
        <w:t>zavarovatelj</w:t>
      </w:r>
      <w:r w:rsidR="00E32992" w:rsidRPr="00BE7A6E">
        <w:rPr>
          <w:rFonts w:asciiTheme="minorHAnsi" w:hAnsiTheme="minorHAnsi" w:cstheme="minorHAnsi"/>
          <w:sz w:val="22"/>
          <w:szCs w:val="22"/>
        </w:rPr>
        <w:t xml:space="preserve"> </w:t>
      </w:r>
      <w:r w:rsidRPr="00BE7A6E">
        <w:rPr>
          <w:rFonts w:asciiTheme="minorHAnsi" w:hAnsiTheme="minorHAnsi" w:cstheme="minorHAnsi"/>
          <w:sz w:val="22"/>
          <w:szCs w:val="22"/>
        </w:rPr>
        <w:t xml:space="preserve">ne opravi ogleda po predhodni prijavi škode, to ne zadrži sanacije škode, likvidacije in plačila zavarovalnine/odškodnine s strani </w:t>
      </w:r>
      <w:r w:rsidR="00D164A8" w:rsidRPr="00BE7A6E">
        <w:rPr>
          <w:rFonts w:asciiTheme="minorHAnsi" w:hAnsiTheme="minorHAnsi" w:cstheme="minorHAnsi"/>
          <w:sz w:val="22"/>
          <w:szCs w:val="22"/>
        </w:rPr>
        <w:t>zavarovatelja</w:t>
      </w:r>
      <w:r w:rsidRPr="00BE7A6E">
        <w:rPr>
          <w:rFonts w:asciiTheme="minorHAnsi" w:hAnsiTheme="minorHAnsi" w:cstheme="minorHAnsi"/>
          <w:sz w:val="22"/>
          <w:szCs w:val="22"/>
        </w:rPr>
        <w:t xml:space="preserve">. </w:t>
      </w:r>
      <w:r w:rsidR="00D164A8" w:rsidRPr="00BE7A6E">
        <w:rPr>
          <w:rFonts w:asciiTheme="minorHAnsi" w:hAnsiTheme="minorHAnsi" w:cstheme="minorHAnsi"/>
          <w:sz w:val="22"/>
          <w:szCs w:val="22"/>
        </w:rPr>
        <w:t>Zavarovatelj</w:t>
      </w:r>
      <w:r w:rsidRPr="00BE7A6E">
        <w:rPr>
          <w:rFonts w:asciiTheme="minorHAnsi" w:hAnsiTheme="minorHAnsi" w:cstheme="minorHAnsi"/>
          <w:sz w:val="22"/>
          <w:szCs w:val="22"/>
        </w:rPr>
        <w:t xml:space="preserve"> mora v takem primeru povrniti morebitne stroške za zavarovanje dokazov o nastanku škodnega dogodka in dokazov posledic le-tega.</w:t>
      </w:r>
    </w:p>
    <w:p w14:paraId="787C76ED"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59EB4DC5" w14:textId="0E781B46"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V primeru, da je dostavljena škodna dokumentacija po mnenju </w:t>
      </w:r>
      <w:r w:rsidR="00D164A8" w:rsidRPr="00BE7A6E">
        <w:rPr>
          <w:rFonts w:asciiTheme="minorHAnsi" w:hAnsiTheme="minorHAnsi" w:cstheme="minorHAnsi"/>
          <w:sz w:val="22"/>
          <w:szCs w:val="22"/>
        </w:rPr>
        <w:t xml:space="preserve">zavarovatelja </w:t>
      </w:r>
      <w:r w:rsidRPr="00BE7A6E">
        <w:rPr>
          <w:rFonts w:asciiTheme="minorHAnsi" w:hAnsiTheme="minorHAnsi" w:cstheme="minorHAnsi"/>
          <w:sz w:val="22"/>
          <w:szCs w:val="22"/>
        </w:rPr>
        <w:t xml:space="preserve">nepopolna, mora </w:t>
      </w:r>
      <w:r w:rsidR="00D164A8" w:rsidRPr="00BE7A6E">
        <w:rPr>
          <w:rFonts w:asciiTheme="minorHAnsi" w:hAnsiTheme="minorHAnsi" w:cstheme="minorHAnsi"/>
          <w:sz w:val="22"/>
          <w:szCs w:val="22"/>
        </w:rPr>
        <w:t xml:space="preserve">zavarovatelj </w:t>
      </w:r>
      <w:r w:rsidRPr="00BE7A6E">
        <w:rPr>
          <w:rFonts w:asciiTheme="minorHAnsi" w:hAnsiTheme="minorHAnsi" w:cstheme="minorHAnsi"/>
          <w:sz w:val="22"/>
          <w:szCs w:val="22"/>
        </w:rPr>
        <w:t>o tem pisno obvestiti zavarovanca v roku 14 (štirinajstih) dni po prejemu dokumentacije, sicer se šteje, da je dostavljena dokumentacija popolna.</w:t>
      </w:r>
    </w:p>
    <w:p w14:paraId="33135928"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08501E2A" w14:textId="30BAFB30"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Rok za izplačilo zavarovalnine/odškodnine je 14 (štirinajst) dni in teče od dneva, ko je </w:t>
      </w:r>
      <w:r w:rsidR="00D164A8" w:rsidRPr="00BE7A6E">
        <w:rPr>
          <w:rFonts w:asciiTheme="minorHAnsi" w:hAnsiTheme="minorHAnsi" w:cstheme="minorHAnsi"/>
          <w:sz w:val="22"/>
          <w:szCs w:val="22"/>
        </w:rPr>
        <w:t>zavarovatelju</w:t>
      </w:r>
      <w:r w:rsidRPr="00BE7A6E">
        <w:rPr>
          <w:rFonts w:asciiTheme="minorHAnsi" w:hAnsiTheme="minorHAnsi" w:cstheme="minorHAnsi"/>
          <w:sz w:val="22"/>
          <w:szCs w:val="22"/>
        </w:rPr>
        <w:t xml:space="preserve"> dostavljena popolna dokumentacija za likvidacijo zavarovalnega primera. </w:t>
      </w:r>
    </w:p>
    <w:p w14:paraId="04A1E171"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515257A9" w14:textId="3BF2F239"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V primeru večjih škod </w:t>
      </w:r>
      <w:r w:rsidR="00D164A8" w:rsidRPr="00BE7A6E">
        <w:rPr>
          <w:rFonts w:asciiTheme="minorHAnsi" w:hAnsiTheme="minorHAnsi" w:cstheme="minorHAnsi"/>
          <w:sz w:val="22"/>
          <w:szCs w:val="22"/>
        </w:rPr>
        <w:t>zavarovatelj</w:t>
      </w:r>
      <w:r w:rsidRPr="00BE7A6E">
        <w:rPr>
          <w:rFonts w:asciiTheme="minorHAnsi" w:hAnsiTheme="minorHAnsi" w:cstheme="minorHAnsi"/>
          <w:sz w:val="22"/>
          <w:szCs w:val="22"/>
        </w:rPr>
        <w:t xml:space="preserve"> izplača akontacijo v višini 50 % od prvotno ocenjene obveznosti </w:t>
      </w:r>
      <w:r w:rsidRPr="00BE7A6E">
        <w:rPr>
          <w:rFonts w:asciiTheme="minorHAnsi" w:hAnsiTheme="minorHAnsi" w:cstheme="minorHAnsi"/>
          <w:sz w:val="22"/>
          <w:szCs w:val="22"/>
        </w:rPr>
        <w:lastRenderedPageBreak/>
        <w:t xml:space="preserve">dajatev </w:t>
      </w:r>
      <w:r w:rsidR="00D164A8" w:rsidRPr="00BE7A6E">
        <w:rPr>
          <w:rFonts w:asciiTheme="minorHAnsi" w:hAnsiTheme="minorHAnsi" w:cstheme="minorHAnsi"/>
          <w:sz w:val="22"/>
          <w:szCs w:val="22"/>
        </w:rPr>
        <w:t>zavarovatelja</w:t>
      </w:r>
      <w:r w:rsidRPr="00BE7A6E">
        <w:rPr>
          <w:rFonts w:asciiTheme="minorHAnsi" w:hAnsiTheme="minorHAnsi" w:cstheme="minorHAnsi"/>
          <w:sz w:val="22"/>
          <w:szCs w:val="22"/>
        </w:rPr>
        <w:t xml:space="preserve"> v roku 14 (štirinajst) dni od prejema prijave škode zoper katero </w:t>
      </w:r>
      <w:r w:rsidR="00D164A8" w:rsidRPr="00BE7A6E">
        <w:rPr>
          <w:rFonts w:asciiTheme="minorHAnsi" w:hAnsiTheme="minorHAnsi" w:cstheme="minorHAnsi"/>
          <w:sz w:val="22"/>
          <w:szCs w:val="22"/>
        </w:rPr>
        <w:t>zavarovatelj</w:t>
      </w:r>
      <w:r w:rsidRPr="00BE7A6E">
        <w:rPr>
          <w:rFonts w:asciiTheme="minorHAnsi" w:hAnsiTheme="minorHAnsi" w:cstheme="minorHAnsi"/>
          <w:sz w:val="22"/>
          <w:szCs w:val="22"/>
        </w:rPr>
        <w:t xml:space="preserve"> ni ugovarjal. Za velike škode se štejejo škode ocenjene nad </w:t>
      </w:r>
      <w:r w:rsidR="00356C46" w:rsidRPr="00BE7A6E">
        <w:rPr>
          <w:rFonts w:asciiTheme="minorHAnsi" w:hAnsiTheme="minorHAnsi" w:cstheme="minorHAnsi"/>
          <w:sz w:val="22"/>
          <w:szCs w:val="22"/>
        </w:rPr>
        <w:t>2</w:t>
      </w:r>
      <w:r w:rsidR="008B2DDA" w:rsidRPr="00BE7A6E">
        <w:rPr>
          <w:rFonts w:asciiTheme="minorHAnsi" w:hAnsiTheme="minorHAnsi" w:cstheme="minorHAnsi"/>
          <w:sz w:val="22"/>
          <w:szCs w:val="22"/>
        </w:rPr>
        <w:t>0</w:t>
      </w:r>
      <w:r w:rsidRPr="00BE7A6E">
        <w:rPr>
          <w:rFonts w:asciiTheme="minorHAnsi" w:hAnsiTheme="minorHAnsi" w:cstheme="minorHAnsi"/>
          <w:sz w:val="22"/>
          <w:szCs w:val="22"/>
        </w:rPr>
        <w:t>.000,00 EUR.</w:t>
      </w:r>
    </w:p>
    <w:p w14:paraId="5EF9BD4B"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2DDFCA5A" w14:textId="54F1A78D" w:rsidR="000952DC" w:rsidRPr="00BE7A6E" w:rsidRDefault="00DE1997"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Zavarovatelj</w:t>
      </w:r>
      <w:r w:rsidR="000952DC" w:rsidRPr="00BE7A6E">
        <w:rPr>
          <w:rFonts w:asciiTheme="minorHAnsi" w:hAnsiTheme="minorHAnsi" w:cstheme="minorHAnsi"/>
          <w:sz w:val="22"/>
          <w:szCs w:val="22"/>
        </w:rPr>
        <w:t xml:space="preserve"> mora naročniku sproti posredovati zaključni sporazum za vse zavarovalnine in kopijo poravnave za vse likvidirane odškodninske zahtevke (tudi dopise odklonitve) iz naslova zavarovanja odgovornosti, v skladu z veljavno zakonodajo s področja varovanja osebnih podatkov. </w:t>
      </w:r>
    </w:p>
    <w:p w14:paraId="7D62ABF1"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4D6B472B" w14:textId="55B5A610"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Naročnik se strinja, da </w:t>
      </w:r>
      <w:r w:rsidR="00DE1997" w:rsidRPr="00BE7A6E">
        <w:rPr>
          <w:rFonts w:asciiTheme="minorHAnsi" w:hAnsiTheme="minorHAnsi" w:cstheme="minorHAnsi"/>
          <w:sz w:val="22"/>
          <w:szCs w:val="22"/>
        </w:rPr>
        <w:t>zavarovatelj</w:t>
      </w:r>
      <w:r w:rsidRPr="00BE7A6E">
        <w:rPr>
          <w:rFonts w:asciiTheme="minorHAnsi" w:hAnsiTheme="minorHAnsi" w:cstheme="minorHAnsi"/>
          <w:sz w:val="22"/>
          <w:szCs w:val="22"/>
        </w:rPr>
        <w:t xml:space="preserve"> na kopijah poravnav za vse likvidirane odškodninske zahtevke iz naslova zavarovanja odgovornosti, zakrije ustrezne podatke, ki jih kot zaščitene določajo predpisi o varstvu osebnih podatkov.</w:t>
      </w:r>
    </w:p>
    <w:p w14:paraId="279617F6"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4421FBF4" w14:textId="34B0857C" w:rsidR="000952DC" w:rsidRPr="00BE7A6E" w:rsidRDefault="000E1FD1"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Zavarovatelj</w:t>
      </w:r>
      <w:r w:rsidR="000952DC" w:rsidRPr="00BE7A6E">
        <w:rPr>
          <w:rFonts w:asciiTheme="minorHAnsi" w:hAnsiTheme="minorHAnsi" w:cstheme="minorHAnsi"/>
          <w:sz w:val="22"/>
          <w:szCs w:val="22"/>
        </w:rPr>
        <w:t xml:space="preserve"> mora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66CB9355" w14:textId="77777777" w:rsidR="000952DC" w:rsidRPr="00BE7A6E" w:rsidRDefault="000952DC" w:rsidP="00056776">
      <w:pPr>
        <w:pStyle w:val="Telobesedila"/>
        <w:tabs>
          <w:tab w:val="left" w:pos="6474"/>
          <w:tab w:val="left" w:pos="8041"/>
        </w:tabs>
        <w:ind w:right="188"/>
        <w:jc w:val="both"/>
        <w:rPr>
          <w:rFonts w:asciiTheme="minorHAnsi" w:hAnsiTheme="minorHAnsi" w:cstheme="minorHAnsi"/>
          <w:sz w:val="22"/>
          <w:szCs w:val="22"/>
        </w:rPr>
      </w:pPr>
    </w:p>
    <w:p w14:paraId="2AE01FF6" w14:textId="0BA5F9EB" w:rsidR="000952DC" w:rsidRPr="00BE7A6E" w:rsidRDefault="000E1FD1"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Zavarovatelj </w:t>
      </w:r>
      <w:r w:rsidR="000952DC" w:rsidRPr="00BE7A6E">
        <w:rPr>
          <w:rFonts w:asciiTheme="minorHAnsi" w:hAnsiTheme="minorHAnsi" w:cstheme="minorHAnsi"/>
          <w:sz w:val="22"/>
          <w:szCs w:val="22"/>
        </w:rPr>
        <w:t xml:space="preserve">se zaveže do 15. (petnajstega) v mesecu za pretekli mesec seznanjati zavarovalnega posrednika o zavarovalnih zahtevkih oziroma o škodnem dogajanju. Podatki o škodnem dogajanju (zavarovalnem zahtevku) morajo vsebovati naslednje podatke: lokacijo nastanka škode, številko osnovne zavarovalne police, navedba zavarovalne podvrste, oznako škode </w:t>
      </w:r>
      <w:r w:rsidRPr="00BE7A6E">
        <w:rPr>
          <w:rFonts w:asciiTheme="minorHAnsi" w:hAnsiTheme="minorHAnsi" w:cstheme="minorHAnsi"/>
          <w:sz w:val="22"/>
          <w:szCs w:val="22"/>
        </w:rPr>
        <w:t>zavarovatelja</w:t>
      </w:r>
      <w:r w:rsidR="000952DC" w:rsidRPr="00BE7A6E">
        <w:rPr>
          <w:rFonts w:asciiTheme="minorHAnsi" w:hAnsiTheme="minorHAnsi" w:cstheme="minorHAnsi"/>
          <w:sz w:val="22"/>
          <w:szCs w:val="22"/>
        </w:rPr>
        <w:t>, oznako škode naročnika, datum nastanka škode, datum prijave škode, vzrok nastanka škode, znesek izplačane zavarovalnine/odškodnine ter datum izplačane zavarovalnine/odškodnine ali datum obvestila odklonitve ter znesek škodne rezerve, datum in znesek regresa.</w:t>
      </w:r>
    </w:p>
    <w:p w14:paraId="7336F269" w14:textId="77777777" w:rsidR="000952DC" w:rsidRDefault="000952DC">
      <w:pPr>
        <w:pStyle w:val="Telobesedila"/>
        <w:spacing w:before="11"/>
        <w:rPr>
          <w:sz w:val="20"/>
        </w:rPr>
      </w:pPr>
    </w:p>
    <w:p w14:paraId="1DFEA261" w14:textId="77777777" w:rsidR="000952DC" w:rsidRDefault="000952DC" w:rsidP="00056776">
      <w:pPr>
        <w:pStyle w:val="Naslov1"/>
        <w:spacing w:before="58"/>
        <w:jc w:val="center"/>
      </w:pPr>
      <w:r>
        <w:t>SPREMEMBE MED ZAVAROVALNIM LETOM</w:t>
      </w:r>
    </w:p>
    <w:p w14:paraId="4CA81D02" w14:textId="77777777" w:rsidR="000952DC" w:rsidRPr="00056776" w:rsidRDefault="000952DC" w:rsidP="00056776">
      <w:pPr>
        <w:pStyle w:val="Naslov2"/>
        <w:numPr>
          <w:ilvl w:val="0"/>
          <w:numId w:val="9"/>
        </w:numPr>
        <w:tabs>
          <w:tab w:val="left" w:pos="478"/>
        </w:tabs>
        <w:ind w:hanging="361"/>
        <w:jc w:val="center"/>
        <w:rPr>
          <w:spacing w:val="-4"/>
        </w:rPr>
      </w:pPr>
      <w:r>
        <w:rPr>
          <w:spacing w:val="-4"/>
        </w:rPr>
        <w:t>člen</w:t>
      </w:r>
    </w:p>
    <w:p w14:paraId="686DB149" w14:textId="77777777" w:rsidR="000952DC" w:rsidRDefault="000952DC">
      <w:pPr>
        <w:pStyle w:val="Telobesedila"/>
        <w:spacing w:before="11"/>
        <w:rPr>
          <w:sz w:val="20"/>
        </w:rPr>
      </w:pPr>
    </w:p>
    <w:p w14:paraId="53373C5F" w14:textId="1134CBE2" w:rsidR="000952DC" w:rsidRPr="00BE7A6E" w:rsidRDefault="000E1FD1" w:rsidP="00056776">
      <w:pPr>
        <w:pStyle w:val="Telobesedila"/>
        <w:tabs>
          <w:tab w:val="left" w:pos="6474"/>
          <w:tab w:val="left" w:pos="8041"/>
        </w:tabs>
        <w:ind w:right="188"/>
        <w:jc w:val="both"/>
        <w:rPr>
          <w:sz w:val="22"/>
          <w:szCs w:val="22"/>
        </w:rPr>
      </w:pPr>
      <w:r w:rsidRPr="00BE7A6E">
        <w:rPr>
          <w:sz w:val="22"/>
          <w:szCs w:val="22"/>
        </w:rPr>
        <w:t>Zavarovatelj</w:t>
      </w:r>
      <w:r w:rsidR="000952DC" w:rsidRPr="00BE7A6E">
        <w:rPr>
          <w:sz w:val="22"/>
          <w:szCs w:val="22"/>
        </w:rPr>
        <w:t xml:space="preserve"> se zaveže pod enakimi pogoji vključiti v zavarovanje med trajanjem te pogodbe na novo prijavljene predmete zavarovanja ali premoženjske interese in izključiti iz zavarovanja odjavljene predmete zavarovanja ali premoženjske interese. Spremembe med zavarovalnim letom pooblaščena oseba naročnika sporoči po zavarovalnem posredniku </w:t>
      </w:r>
      <w:r w:rsidRPr="00BE7A6E">
        <w:rPr>
          <w:sz w:val="22"/>
          <w:szCs w:val="22"/>
        </w:rPr>
        <w:t>zavarovatelju</w:t>
      </w:r>
      <w:r w:rsidR="000952DC" w:rsidRPr="00BE7A6E">
        <w:rPr>
          <w:sz w:val="22"/>
          <w:szCs w:val="22"/>
        </w:rPr>
        <w:t xml:space="preserve"> po e-pošti, na elektronska naslova skrbnika s strani </w:t>
      </w:r>
      <w:r w:rsidRPr="00BE7A6E">
        <w:rPr>
          <w:sz w:val="22"/>
          <w:szCs w:val="22"/>
        </w:rPr>
        <w:t>zavarovatelja</w:t>
      </w:r>
      <w:r w:rsidR="000952DC" w:rsidRPr="00BE7A6E">
        <w:rPr>
          <w:sz w:val="22"/>
          <w:szCs w:val="22"/>
        </w:rPr>
        <w:t xml:space="preserve">.  </w:t>
      </w:r>
    </w:p>
    <w:p w14:paraId="0913F636" w14:textId="77777777" w:rsidR="000952DC" w:rsidRPr="00BE7A6E" w:rsidRDefault="000952DC" w:rsidP="00056776">
      <w:pPr>
        <w:pStyle w:val="Telobesedila"/>
        <w:tabs>
          <w:tab w:val="left" w:pos="6474"/>
          <w:tab w:val="left" w:pos="8041"/>
        </w:tabs>
        <w:ind w:right="188"/>
        <w:jc w:val="both"/>
        <w:rPr>
          <w:sz w:val="22"/>
          <w:szCs w:val="22"/>
        </w:rPr>
      </w:pPr>
    </w:p>
    <w:p w14:paraId="5DD92618" w14:textId="77777777" w:rsidR="000952DC" w:rsidRPr="00BE7A6E" w:rsidRDefault="000952DC" w:rsidP="00056776">
      <w:pPr>
        <w:pStyle w:val="Telobesedila"/>
        <w:tabs>
          <w:tab w:val="left" w:pos="6474"/>
          <w:tab w:val="left" w:pos="8041"/>
        </w:tabs>
        <w:ind w:right="188"/>
        <w:jc w:val="both"/>
        <w:rPr>
          <w:sz w:val="22"/>
          <w:szCs w:val="22"/>
        </w:rPr>
      </w:pPr>
      <w:r w:rsidRPr="00BE7A6E">
        <w:rPr>
          <w:sz w:val="22"/>
          <w:szCs w:val="22"/>
        </w:rPr>
        <w:t>Naročnik si pridržuje tudi pravico, da se zavarovalni program, poleg ostalih primerov določenih s to pogodbo, spremeni tudi v naslednjih primerih:</w:t>
      </w:r>
    </w:p>
    <w:p w14:paraId="6E975490"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v kolikor naročnik spremeni način določanja zavarovalne vsoto (npr. upoštevanje indeksa rasti gradbenih stroškov materiala in storitev v skladu s podatki Statističnega urada Republike Slovenije ali Združenja za gradbeništvo in industrijo gradbenih materialov pri Gospodarski zbornici Slovenije), pri čemer osnove za obračun zavarovalne premije ostanejo nespremenjene ali</w:t>
      </w:r>
    </w:p>
    <w:p w14:paraId="3E93FD17"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v kolikor se za posamezno zavarovano nevarnost pri posamezni zavarovalni vrsti izčrpa letni agregat, lahko naročnik dokupi nov letni agregat v obsegu in na način določen z zavarovalnim programom ali</w:t>
      </w:r>
    </w:p>
    <w:p w14:paraId="4E614108" w14:textId="77777777" w:rsidR="000952DC" w:rsidRPr="00BE7A6E"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v kolikor pride do spremembe zakonodaje na področju obveznih zavarovanj lahko naročnik po tej pogodbi preuredi sklenjena zavarovanja, vendar le znotraj zavarovalnih vrst, ki so že predmet te pogodbe in v obsegu, ki je potreben, da naročnik izpolnjuje zakonske zahteve ali</w:t>
      </w:r>
    </w:p>
    <w:p w14:paraId="0408BC68" w14:textId="77777777" w:rsidR="000952DC" w:rsidRDefault="000952DC" w:rsidP="00056776">
      <w:pPr>
        <w:pStyle w:val="Telobesedila"/>
        <w:numPr>
          <w:ilvl w:val="1"/>
          <w:numId w:val="9"/>
        </w:numPr>
        <w:tabs>
          <w:tab w:val="left" w:pos="6474"/>
          <w:tab w:val="left" w:pos="8041"/>
        </w:tabs>
        <w:ind w:right="188"/>
        <w:jc w:val="both"/>
        <w:rPr>
          <w:sz w:val="22"/>
          <w:szCs w:val="22"/>
        </w:rPr>
      </w:pPr>
      <w:r w:rsidRPr="00BE7A6E">
        <w:rPr>
          <w:sz w:val="22"/>
          <w:szCs w:val="22"/>
        </w:rPr>
        <w:t>v kolikor pride do novih ali spremenjenih pogodbenih obveznosti naročnikov lahko naročnik po tej pogodbi preuredi sklenjena zavarovanja, vendar le znotraj zavarovalnih vrst, ki so že predmet te pogodbe in v obsegu, ki je potreben, da naročnik izpolnjuje pogodbene obveznosti.</w:t>
      </w:r>
    </w:p>
    <w:p w14:paraId="77B99D31" w14:textId="77777777" w:rsidR="00BE7A6E" w:rsidRPr="00BE7A6E" w:rsidRDefault="00BE7A6E" w:rsidP="00C7349C">
      <w:pPr>
        <w:pStyle w:val="Telobesedila"/>
        <w:tabs>
          <w:tab w:val="left" w:pos="6474"/>
          <w:tab w:val="left" w:pos="8041"/>
        </w:tabs>
        <w:ind w:left="837" w:right="188"/>
        <w:jc w:val="both"/>
        <w:rPr>
          <w:sz w:val="22"/>
          <w:szCs w:val="22"/>
        </w:rPr>
      </w:pPr>
    </w:p>
    <w:p w14:paraId="5E3095DB" w14:textId="77777777" w:rsidR="000952DC" w:rsidRPr="00BE7A6E" w:rsidRDefault="000952DC">
      <w:pPr>
        <w:pStyle w:val="Telobesedila"/>
        <w:spacing w:before="11"/>
        <w:rPr>
          <w:sz w:val="22"/>
          <w:szCs w:val="22"/>
        </w:rPr>
      </w:pPr>
    </w:p>
    <w:p w14:paraId="08F1D59E" w14:textId="77777777" w:rsidR="009E0EC6" w:rsidRDefault="00CE3A84" w:rsidP="00056776">
      <w:pPr>
        <w:pStyle w:val="Naslov1"/>
        <w:spacing w:before="58"/>
        <w:jc w:val="center"/>
      </w:pPr>
      <w:r>
        <w:lastRenderedPageBreak/>
        <w:t>FINANČNO</w:t>
      </w:r>
      <w:r w:rsidRPr="00056776">
        <w:t xml:space="preserve"> ZAVAROVANJE</w:t>
      </w:r>
    </w:p>
    <w:p w14:paraId="409CC6D2"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59843783" w14:textId="77777777" w:rsidR="00056776" w:rsidRDefault="00056776" w:rsidP="00056776">
      <w:pPr>
        <w:pStyle w:val="Telobesedila"/>
        <w:tabs>
          <w:tab w:val="left" w:pos="6474"/>
          <w:tab w:val="left" w:pos="8041"/>
        </w:tabs>
        <w:ind w:right="188"/>
        <w:jc w:val="both"/>
      </w:pPr>
    </w:p>
    <w:p w14:paraId="40527288" w14:textId="68761EA4"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 xml:space="preserve">Zavarovatelj mora naročniku v 10. dneh od obojestranskega podpisa pogodbe izročiti </w:t>
      </w:r>
      <w:r w:rsidR="000C46A6" w:rsidRPr="00BE7A6E">
        <w:rPr>
          <w:sz w:val="22"/>
          <w:szCs w:val="22"/>
        </w:rPr>
        <w:t>bančno garancijo</w:t>
      </w:r>
      <w:r w:rsidR="00E93535" w:rsidRPr="00BE7A6E">
        <w:rPr>
          <w:sz w:val="22"/>
          <w:szCs w:val="22"/>
        </w:rPr>
        <w:t xml:space="preserve"> ali denarni depozit </w:t>
      </w:r>
      <w:r w:rsidR="009F380D">
        <w:rPr>
          <w:sz w:val="22"/>
          <w:szCs w:val="22"/>
        </w:rPr>
        <w:t>(</w:t>
      </w:r>
      <w:r w:rsidR="00E93535" w:rsidRPr="00C95BA8">
        <w:rPr>
          <w:sz w:val="22"/>
          <w:szCs w:val="22"/>
        </w:rPr>
        <w:t>ali bianco menico z menično izjavo</w:t>
      </w:r>
      <w:r w:rsidR="009F380D" w:rsidRPr="009F380D">
        <w:rPr>
          <w:i/>
          <w:iCs/>
          <w:sz w:val="22"/>
          <w:szCs w:val="22"/>
        </w:rPr>
        <w:t xml:space="preserve"> – velja le za 2. in 3. sklop</w:t>
      </w:r>
      <w:r w:rsidR="009F380D">
        <w:rPr>
          <w:sz w:val="22"/>
          <w:szCs w:val="22"/>
        </w:rPr>
        <w:t>)</w:t>
      </w:r>
      <w:r w:rsidR="000C46A6" w:rsidRPr="00BE7A6E">
        <w:rPr>
          <w:sz w:val="22"/>
          <w:szCs w:val="22"/>
        </w:rPr>
        <w:t xml:space="preserve"> kot </w:t>
      </w:r>
      <w:r w:rsidRPr="00BE7A6E">
        <w:rPr>
          <w:sz w:val="22"/>
          <w:szCs w:val="22"/>
        </w:rPr>
        <w:t xml:space="preserve">finančno zavarovanje za dobro izvedbo pogodbenih obveznost, v višini 5 % pogodbene vrednosti </w:t>
      </w:r>
      <w:r w:rsidRPr="00C95BA8">
        <w:rPr>
          <w:sz w:val="22"/>
          <w:szCs w:val="22"/>
        </w:rPr>
        <w:t>z</w:t>
      </w:r>
      <w:r w:rsidRPr="00BE7A6E">
        <w:rPr>
          <w:sz w:val="22"/>
          <w:szCs w:val="22"/>
        </w:rPr>
        <w:t xml:space="preserve"> DPZP. Veljavnost zavarovanja mora biti še najmanj en mesec po preteku veljavnosti te pogodbe. V primeru podaljšanja roka veljavnosti pogodbe, se za ta čas podaljša tudi zavarovanje.</w:t>
      </w:r>
    </w:p>
    <w:p w14:paraId="3600B25C" w14:textId="77777777" w:rsidR="00584DF2" w:rsidRPr="00BE7A6E" w:rsidRDefault="00584DF2" w:rsidP="00056776">
      <w:pPr>
        <w:pStyle w:val="Telobesedila"/>
        <w:tabs>
          <w:tab w:val="left" w:pos="6474"/>
          <w:tab w:val="left" w:pos="8041"/>
        </w:tabs>
        <w:ind w:right="188"/>
        <w:jc w:val="both"/>
        <w:rPr>
          <w:sz w:val="22"/>
          <w:szCs w:val="22"/>
        </w:rPr>
      </w:pPr>
    </w:p>
    <w:p w14:paraId="53C73CED"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Naročnik ima zavarovanje pravico unovčiti v višini njegove vrednosti, če zavarovatelj:</w:t>
      </w:r>
    </w:p>
    <w:p w14:paraId="1D793135"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ne bo pričel izvajati svojih pogodbenih obveznosti v skladu z določili pogodbe</w:t>
      </w:r>
    </w:p>
    <w:p w14:paraId="4D618150"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ne bo izpolnil svojih pogodbenih obveznosti v skladu z določili pogodbe</w:t>
      </w:r>
    </w:p>
    <w:p w14:paraId="30AAC9B5"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ne bo pravočasno izpolnil svojih pogodbenih obveznosti v skladu z določili pogodbe</w:t>
      </w:r>
    </w:p>
    <w:p w14:paraId="2308F0F5"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ne bo pravilno izpolnil svojih pogodbenih obveznosti v skladu z določili pogodbe</w:t>
      </w:r>
    </w:p>
    <w:p w14:paraId="2910B66E"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preneha izpolnjevati svoje pogodbene obveznosti v skladu z določili pogodbe.</w:t>
      </w:r>
    </w:p>
    <w:p w14:paraId="0133621F" w14:textId="77777777" w:rsidR="009E0EC6" w:rsidRDefault="009E0EC6">
      <w:pPr>
        <w:pStyle w:val="Telobesedila"/>
        <w:spacing w:before="1"/>
      </w:pPr>
    </w:p>
    <w:p w14:paraId="6D67A2D4" w14:textId="77777777" w:rsidR="001B1935" w:rsidRDefault="001B1935">
      <w:pPr>
        <w:pStyle w:val="Telobesedila"/>
        <w:spacing w:before="1"/>
      </w:pPr>
    </w:p>
    <w:p w14:paraId="2B47EFAB" w14:textId="77777777" w:rsidR="009E0EC6" w:rsidRDefault="00CE3A84" w:rsidP="00056776">
      <w:pPr>
        <w:pStyle w:val="Naslov1"/>
        <w:spacing w:before="58"/>
        <w:jc w:val="center"/>
      </w:pPr>
      <w:r>
        <w:t>ZAVAROVANJE</w:t>
      </w:r>
      <w:r w:rsidRPr="00056776">
        <w:t xml:space="preserve"> </w:t>
      </w:r>
      <w:r>
        <w:t>TAJNOSTI</w:t>
      </w:r>
      <w:r w:rsidRPr="00056776">
        <w:t xml:space="preserve"> </w:t>
      </w:r>
      <w:r>
        <w:t>IN</w:t>
      </w:r>
      <w:r w:rsidRPr="00056776">
        <w:t xml:space="preserve"> </w:t>
      </w:r>
      <w:r>
        <w:t>VARSTVO</w:t>
      </w:r>
      <w:r w:rsidRPr="00056776">
        <w:t xml:space="preserve"> </w:t>
      </w:r>
      <w:r>
        <w:t>OSEBNIH</w:t>
      </w:r>
      <w:r w:rsidRPr="00056776">
        <w:t xml:space="preserve"> PODATKOV</w:t>
      </w:r>
    </w:p>
    <w:p w14:paraId="01C233A4"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1243C241" w14:textId="77777777" w:rsidR="00056776" w:rsidRDefault="00056776" w:rsidP="00056776">
      <w:pPr>
        <w:pStyle w:val="Telobesedila"/>
        <w:tabs>
          <w:tab w:val="left" w:pos="6474"/>
          <w:tab w:val="left" w:pos="8041"/>
        </w:tabs>
        <w:ind w:right="188"/>
        <w:jc w:val="both"/>
      </w:pPr>
    </w:p>
    <w:p w14:paraId="4C800521" w14:textId="77777777"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Pogodbeni stranki se zavezujeta, da bosta kot poslovno skrivnost varovali vse podatke tehničnega ali poslovnega značaja druge stranke, s katerimi se bosta seznanili pri izvajanju te pogodbe in do katerih imata dostopna podlagi izvrševanja te pogodbe. K varovanju poslovne skrivnosti so zavezani vsi zaposleni pri pogodbenih strankah, kot tudi tretje osebe, ki kakor koli sodelujejo pri realizaciji te pogodbe.</w:t>
      </w:r>
    </w:p>
    <w:p w14:paraId="66519D16" w14:textId="77777777" w:rsidR="00584DF2" w:rsidRPr="00BE7A6E" w:rsidRDefault="00584DF2" w:rsidP="00056776">
      <w:pPr>
        <w:pStyle w:val="Telobesedila"/>
        <w:tabs>
          <w:tab w:val="left" w:pos="6474"/>
          <w:tab w:val="left" w:pos="8041"/>
        </w:tabs>
        <w:ind w:right="188"/>
        <w:jc w:val="both"/>
        <w:rPr>
          <w:rFonts w:asciiTheme="minorHAnsi" w:hAnsiTheme="minorHAnsi" w:cstheme="minorHAnsi"/>
          <w:sz w:val="22"/>
          <w:szCs w:val="22"/>
        </w:rPr>
      </w:pPr>
    </w:p>
    <w:p w14:paraId="64045245" w14:textId="77777777"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14D515E2" w14:textId="77777777" w:rsidR="00584DF2" w:rsidRPr="00BE7A6E" w:rsidRDefault="00584DF2" w:rsidP="00056776">
      <w:pPr>
        <w:pStyle w:val="Telobesedila"/>
        <w:tabs>
          <w:tab w:val="left" w:pos="6474"/>
          <w:tab w:val="left" w:pos="8041"/>
        </w:tabs>
        <w:ind w:right="188"/>
        <w:jc w:val="both"/>
        <w:rPr>
          <w:rFonts w:asciiTheme="minorHAnsi" w:hAnsiTheme="minorHAnsi" w:cstheme="minorHAnsi"/>
          <w:sz w:val="22"/>
          <w:szCs w:val="22"/>
        </w:rPr>
      </w:pPr>
    </w:p>
    <w:p w14:paraId="4DB53965" w14:textId="77777777"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Zavarovatelj se je dolžan seznaniti in se ravnati po internih predpisih naročnika glede varovanja in zaščite podatkov, če je to potrebno. Naročnik zavarovatelja o spremembi, dopolnitvi oziroma razveljavitvi svojih internih predpisov glede varovanja in zaščite podatkov obvešča preko objav na svoji spletni strani.</w:t>
      </w:r>
    </w:p>
    <w:p w14:paraId="3C67BDAB" w14:textId="77777777" w:rsidR="009E0EC6" w:rsidRDefault="009E0EC6">
      <w:pPr>
        <w:pStyle w:val="Telobesedila"/>
        <w:spacing w:before="11"/>
        <w:rPr>
          <w:sz w:val="20"/>
        </w:rPr>
      </w:pPr>
    </w:p>
    <w:p w14:paraId="72E42B20" w14:textId="77777777" w:rsidR="009E0EC6" w:rsidRDefault="00CE3A84" w:rsidP="00056776">
      <w:pPr>
        <w:pStyle w:val="Naslov1"/>
        <w:spacing w:before="58"/>
        <w:jc w:val="center"/>
      </w:pPr>
      <w:r>
        <w:t>ODPOVED</w:t>
      </w:r>
      <w:r w:rsidRPr="00056776">
        <w:t xml:space="preserve"> POGODBE</w:t>
      </w:r>
    </w:p>
    <w:p w14:paraId="36575AF2"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5048B42E" w14:textId="77777777" w:rsidR="00056776" w:rsidRDefault="00056776" w:rsidP="00056776">
      <w:pPr>
        <w:pStyle w:val="Telobesedila"/>
        <w:tabs>
          <w:tab w:val="left" w:pos="6474"/>
          <w:tab w:val="left" w:pos="8041"/>
        </w:tabs>
        <w:ind w:right="188"/>
        <w:jc w:val="both"/>
      </w:pPr>
    </w:p>
    <w:p w14:paraId="10352061" w14:textId="5991F148"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(od 4. do 1</w:t>
      </w:r>
      <w:r w:rsidR="007364E6" w:rsidRPr="00BE7A6E">
        <w:rPr>
          <w:rFonts w:asciiTheme="minorHAnsi" w:hAnsiTheme="minorHAnsi" w:cstheme="minorHAnsi"/>
          <w:sz w:val="22"/>
          <w:szCs w:val="22"/>
        </w:rPr>
        <w:t>4</w:t>
      </w:r>
      <w:r w:rsidRPr="00BE7A6E">
        <w:rPr>
          <w:rFonts w:asciiTheme="minorHAnsi" w:hAnsiTheme="minorHAnsi" w:cstheme="minorHAnsi"/>
          <w:sz w:val="22"/>
          <w:szCs w:val="22"/>
        </w:rPr>
        <w:t>. člena) te pogodbe. V primeru opustitve (kršitve) le-teh s strani zavarovatelja, si zavarovanec pridržuje pravico enostransko prekiniti pogodbeno razmerje z zavarovateljem, unovčiti finančno zavarovanje in zahtevati morebitno odškodnino.</w:t>
      </w:r>
    </w:p>
    <w:p w14:paraId="6127F0A5" w14:textId="77777777" w:rsidR="00584DF2" w:rsidRPr="00BE7A6E" w:rsidRDefault="00584DF2" w:rsidP="00056776">
      <w:pPr>
        <w:pStyle w:val="Telobesedila"/>
        <w:tabs>
          <w:tab w:val="left" w:pos="6474"/>
          <w:tab w:val="left" w:pos="8041"/>
        </w:tabs>
        <w:ind w:right="188"/>
        <w:jc w:val="both"/>
        <w:rPr>
          <w:rFonts w:asciiTheme="minorHAnsi" w:hAnsiTheme="minorHAnsi" w:cstheme="minorHAnsi"/>
          <w:sz w:val="22"/>
          <w:szCs w:val="22"/>
        </w:rPr>
      </w:pPr>
    </w:p>
    <w:p w14:paraId="5447C7C0" w14:textId="77777777" w:rsidR="009E0EC6"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Zavarovanec lahko odpove zavarovalno pogodbo s trimesečnim odpovednim rokom. Odpoved mora biti sestavljena v pisni obliki in poslana drugi pogodbeni stranki s priporočeno pošto in povratnico. Odpovedni rok začne teči z dnem, ko druga pogodbena stranka prejme pisno odpoved.</w:t>
      </w:r>
    </w:p>
    <w:p w14:paraId="274AD845" w14:textId="77777777" w:rsidR="00BE7A6E" w:rsidRDefault="00BE7A6E" w:rsidP="00056776">
      <w:pPr>
        <w:pStyle w:val="Telobesedila"/>
        <w:tabs>
          <w:tab w:val="left" w:pos="6474"/>
          <w:tab w:val="left" w:pos="8041"/>
        </w:tabs>
        <w:ind w:right="188"/>
        <w:jc w:val="both"/>
        <w:rPr>
          <w:rFonts w:asciiTheme="minorHAnsi" w:hAnsiTheme="minorHAnsi" w:cstheme="minorHAnsi"/>
          <w:sz w:val="22"/>
          <w:szCs w:val="22"/>
        </w:rPr>
      </w:pPr>
    </w:p>
    <w:p w14:paraId="24CFB6C9" w14:textId="77777777" w:rsidR="00BE7A6E" w:rsidRDefault="00BE7A6E" w:rsidP="00056776">
      <w:pPr>
        <w:pStyle w:val="Telobesedila"/>
        <w:tabs>
          <w:tab w:val="left" w:pos="6474"/>
          <w:tab w:val="left" w:pos="8041"/>
        </w:tabs>
        <w:ind w:right="188"/>
        <w:jc w:val="both"/>
        <w:rPr>
          <w:rFonts w:asciiTheme="minorHAnsi" w:hAnsiTheme="minorHAnsi" w:cstheme="minorHAnsi"/>
          <w:sz w:val="22"/>
          <w:szCs w:val="22"/>
        </w:rPr>
      </w:pPr>
    </w:p>
    <w:p w14:paraId="62DA60F1" w14:textId="77777777" w:rsidR="00BE7A6E" w:rsidRPr="00BE7A6E" w:rsidRDefault="00BE7A6E" w:rsidP="00056776">
      <w:pPr>
        <w:pStyle w:val="Telobesedila"/>
        <w:tabs>
          <w:tab w:val="left" w:pos="6474"/>
          <w:tab w:val="left" w:pos="8041"/>
        </w:tabs>
        <w:ind w:right="188"/>
        <w:jc w:val="both"/>
        <w:rPr>
          <w:rFonts w:asciiTheme="minorHAnsi" w:hAnsiTheme="minorHAnsi" w:cstheme="minorHAnsi"/>
          <w:sz w:val="22"/>
          <w:szCs w:val="22"/>
        </w:rPr>
      </w:pPr>
    </w:p>
    <w:p w14:paraId="60C6FA79" w14:textId="77777777" w:rsidR="009E0EC6" w:rsidRDefault="009E0EC6">
      <w:pPr>
        <w:pStyle w:val="Telobesedila"/>
        <w:spacing w:before="11"/>
        <w:rPr>
          <w:sz w:val="20"/>
        </w:rPr>
      </w:pPr>
    </w:p>
    <w:p w14:paraId="4C83D91C" w14:textId="77777777" w:rsidR="009E0EC6" w:rsidRDefault="00CE3A84" w:rsidP="00056776">
      <w:pPr>
        <w:pStyle w:val="Naslov1"/>
        <w:spacing w:before="58"/>
        <w:jc w:val="center"/>
      </w:pPr>
      <w:r w:rsidRPr="00056776">
        <w:lastRenderedPageBreak/>
        <w:t>PROTIKORUPCIJSKA KLAVZULA</w:t>
      </w:r>
    </w:p>
    <w:p w14:paraId="792CE940"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4AFD3389" w14:textId="77777777" w:rsidR="00056776" w:rsidRDefault="00056776" w:rsidP="00056776">
      <w:pPr>
        <w:pStyle w:val="Telobesedila"/>
        <w:tabs>
          <w:tab w:val="left" w:pos="6474"/>
          <w:tab w:val="left" w:pos="8041"/>
        </w:tabs>
        <w:ind w:right="188"/>
        <w:jc w:val="both"/>
      </w:pPr>
    </w:p>
    <w:p w14:paraId="6EAEEF33" w14:textId="3EA3D14D"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 xml:space="preserve">Pogodbeni stranki potrjujeta, da sta seznanjeni in se zavedata dejstva, da je predmetna pogodba nična, če je ali bo v katerikoli fazi sklepanja ali izvajanja te pogodbe, kdo v imenu ali na račun </w:t>
      </w:r>
      <w:r w:rsidR="00467AB4" w:rsidRPr="00BE7A6E">
        <w:rPr>
          <w:rFonts w:asciiTheme="minorHAnsi" w:hAnsiTheme="minorHAnsi" w:cstheme="minorHAnsi"/>
          <w:sz w:val="22"/>
          <w:szCs w:val="22"/>
        </w:rPr>
        <w:t xml:space="preserve">zavarovatelja </w:t>
      </w:r>
      <w:r w:rsidRPr="00BE7A6E">
        <w:rPr>
          <w:rFonts w:asciiTheme="minorHAnsi" w:hAnsiTheme="minorHAnsi" w:cstheme="minorHAnsi"/>
          <w:sz w:val="22"/>
          <w:szCs w:val="22"/>
        </w:rPr>
        <w:t>predstavniku ali posredniku naročnika, obljubil, ponudil ali dal kakšno nedovoljeno korist za pridobitev posla po tej pogodbi ali za sklenitev posla pod ugodnejšimi pogoji ali za opustitev dolžnega nadzora nad izvajanjem pogodbenih obveznosti ali za drugo ravnanje ali opustitev, s katerim je ali bo naročniku(om)</w:t>
      </w:r>
      <w:r w:rsidR="00A13D28" w:rsidRPr="00BE7A6E">
        <w:rPr>
          <w:rFonts w:asciiTheme="minorHAnsi" w:hAnsiTheme="minorHAnsi" w:cstheme="minorHAnsi"/>
          <w:sz w:val="22"/>
          <w:szCs w:val="22"/>
        </w:rPr>
        <w:t xml:space="preserve"> </w:t>
      </w:r>
      <w:r w:rsidRPr="00BE7A6E">
        <w:rPr>
          <w:rFonts w:asciiTheme="minorHAnsi" w:hAnsiTheme="minorHAnsi" w:cstheme="minorHAnsi"/>
          <w:sz w:val="22"/>
          <w:szCs w:val="22"/>
        </w:rPr>
        <w:t>povzročena škoda ali pa je ali bo omogočena pridobitev nedovoljene koristi predstavniku ali posredniku naročnika in/ali zavarovatelju ali njegovemu predstavniku, zastopniku ali posredniku.</w:t>
      </w:r>
    </w:p>
    <w:p w14:paraId="481B6EF6" w14:textId="77777777" w:rsidR="009E0EC6" w:rsidRDefault="009E0EC6">
      <w:pPr>
        <w:pStyle w:val="Telobesedila"/>
        <w:spacing w:before="1"/>
      </w:pPr>
    </w:p>
    <w:p w14:paraId="5F7CC1E3" w14:textId="77777777" w:rsidR="009E0EC6" w:rsidRDefault="00CE3A84" w:rsidP="00056776">
      <w:pPr>
        <w:pStyle w:val="Naslov1"/>
        <w:spacing w:before="58"/>
        <w:jc w:val="center"/>
      </w:pPr>
      <w:r>
        <w:t>IZJAVA</w:t>
      </w:r>
      <w:r w:rsidRPr="00056776">
        <w:t xml:space="preserve"> </w:t>
      </w:r>
      <w:r>
        <w:t xml:space="preserve">O </w:t>
      </w:r>
      <w:r w:rsidRPr="00056776">
        <w:t>LASTNIŠTVU</w:t>
      </w:r>
    </w:p>
    <w:p w14:paraId="5026F83B"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020DD650" w14:textId="77777777" w:rsidR="00056776" w:rsidRDefault="00056776" w:rsidP="00056776">
      <w:pPr>
        <w:pStyle w:val="Telobesedila"/>
        <w:tabs>
          <w:tab w:val="left" w:pos="6474"/>
          <w:tab w:val="left" w:pos="8041"/>
        </w:tabs>
        <w:ind w:right="188"/>
        <w:jc w:val="both"/>
      </w:pPr>
    </w:p>
    <w:p w14:paraId="67E37D99"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Zavarovatelj se obvezuje, da bo kadarkoli v času veljavnosti te pogodbe oziroma kadarkoli v času izvajanja te pogodbe, v roku osmih dni od prejema poziva naročniku posredoval podatke o:</w:t>
      </w:r>
    </w:p>
    <w:p w14:paraId="1D563BD1"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 xml:space="preserve">svojih ustanoviteljih, družbenikih, vključno s tihimi družbeniki, delničarjih, </w:t>
      </w:r>
      <w:proofErr w:type="spellStart"/>
      <w:r w:rsidRPr="00BE7A6E">
        <w:rPr>
          <w:sz w:val="22"/>
          <w:szCs w:val="22"/>
        </w:rPr>
        <w:t>komanditistih</w:t>
      </w:r>
      <w:proofErr w:type="spellEnd"/>
      <w:r w:rsidRPr="00BE7A6E">
        <w:rPr>
          <w:sz w:val="22"/>
          <w:szCs w:val="22"/>
        </w:rPr>
        <w:t xml:space="preserve"> ali drugih lastnikih in podatke o lastniških deležih navedenih oseb,</w:t>
      </w:r>
    </w:p>
    <w:p w14:paraId="10417441"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gospodarskih subjektih, za katere se glede na določbe zakona, ki ureja gospodarske družbe, šteje da so z njim povezane družbe,</w:t>
      </w:r>
    </w:p>
    <w:p w14:paraId="3A15A559" w14:textId="2F1FFBD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 xml:space="preserve">ki jih je naročnik, v skladu z določili </w:t>
      </w:r>
      <w:r w:rsidR="00DB47E5" w:rsidRPr="00BE7A6E">
        <w:rPr>
          <w:sz w:val="22"/>
          <w:szCs w:val="22"/>
        </w:rPr>
        <w:t>šestega</w:t>
      </w:r>
      <w:r w:rsidRPr="00BE7A6E">
        <w:rPr>
          <w:sz w:val="22"/>
          <w:szCs w:val="22"/>
        </w:rPr>
        <w:t>. odstavka 14. člena Zakona o integriteti in preprečevanju korupcije (</w:t>
      </w:r>
      <w:r w:rsidR="00DB47E5" w:rsidRPr="00BE7A6E">
        <w:rPr>
          <w:sz w:val="22"/>
          <w:szCs w:val="22"/>
        </w:rPr>
        <w:t xml:space="preserve">Uradni list RS, št. 69/11 – uradno prečiščeno besedilo, 158/20, 3/22 – </w:t>
      </w:r>
      <w:proofErr w:type="spellStart"/>
      <w:r w:rsidR="00DB47E5" w:rsidRPr="00BE7A6E">
        <w:rPr>
          <w:sz w:val="22"/>
          <w:szCs w:val="22"/>
        </w:rPr>
        <w:t>ZDeb</w:t>
      </w:r>
      <w:proofErr w:type="spellEnd"/>
      <w:r w:rsidR="00DB47E5" w:rsidRPr="00BE7A6E">
        <w:rPr>
          <w:sz w:val="22"/>
          <w:szCs w:val="22"/>
        </w:rPr>
        <w:t xml:space="preserve"> in 16/23 – </w:t>
      </w:r>
      <w:proofErr w:type="spellStart"/>
      <w:r w:rsidR="00DB47E5" w:rsidRPr="00BE7A6E">
        <w:rPr>
          <w:sz w:val="22"/>
          <w:szCs w:val="22"/>
        </w:rPr>
        <w:t>ZZPri</w:t>
      </w:r>
      <w:proofErr w:type="spellEnd"/>
      <w:r w:rsidRPr="00BE7A6E">
        <w:rPr>
          <w:sz w:val="22"/>
          <w:szCs w:val="22"/>
        </w:rPr>
        <w:t>), dolžan predložiti Komisiji za preprečevanje korupcije, če ta to zahteva.</w:t>
      </w:r>
    </w:p>
    <w:p w14:paraId="6B7528F6" w14:textId="77777777" w:rsidR="00584DF2" w:rsidRPr="00BE7A6E" w:rsidRDefault="00584DF2" w:rsidP="00056776">
      <w:pPr>
        <w:pStyle w:val="Telobesedila"/>
        <w:tabs>
          <w:tab w:val="left" w:pos="6474"/>
          <w:tab w:val="left" w:pos="8041"/>
        </w:tabs>
        <w:ind w:right="188"/>
        <w:jc w:val="both"/>
        <w:rPr>
          <w:sz w:val="22"/>
          <w:szCs w:val="22"/>
        </w:rPr>
      </w:pPr>
    </w:p>
    <w:p w14:paraId="16B81934" w14:textId="22427079" w:rsidR="009E0EC6" w:rsidRDefault="00E836F7">
      <w:pPr>
        <w:pStyle w:val="Telobesedila"/>
        <w:spacing w:before="11"/>
        <w:rPr>
          <w:sz w:val="20"/>
        </w:rPr>
      </w:pPr>
      <w:r w:rsidRPr="00E836F7">
        <w:rPr>
          <w:sz w:val="22"/>
          <w:szCs w:val="22"/>
        </w:rPr>
        <w:t>Tako izjavo mora naročniku predložiti tudi vsak gospodarski subjekt, ki sodeluje z izvajalcem v tem naročilu (npr. podizvajalec, subjekt, katerega zmogljivost uporablja), o čemer mora izvajalec seznaniti vsak tak subjekt.</w:t>
      </w:r>
    </w:p>
    <w:p w14:paraId="2FAB964A" w14:textId="77777777" w:rsidR="009E0EC6" w:rsidRDefault="00CE3A84" w:rsidP="00056776">
      <w:pPr>
        <w:pStyle w:val="Naslov1"/>
        <w:spacing w:before="58"/>
        <w:jc w:val="center"/>
      </w:pPr>
      <w:r>
        <w:t>REŠEVANJE</w:t>
      </w:r>
      <w:r w:rsidRPr="00056776">
        <w:t xml:space="preserve"> </w:t>
      </w:r>
      <w:r>
        <w:t>SPOROV</w:t>
      </w:r>
      <w:r w:rsidRPr="00056776">
        <w:t xml:space="preserve"> </w:t>
      </w:r>
      <w:r>
        <w:t>IN</w:t>
      </w:r>
      <w:r w:rsidRPr="00056776">
        <w:t xml:space="preserve"> </w:t>
      </w:r>
      <w:r>
        <w:t>ODSTOP</w:t>
      </w:r>
      <w:r w:rsidRPr="00056776">
        <w:t xml:space="preserve"> </w:t>
      </w:r>
      <w:r>
        <w:t>OD</w:t>
      </w:r>
      <w:r w:rsidRPr="00056776">
        <w:t xml:space="preserve"> POGODBE</w:t>
      </w:r>
    </w:p>
    <w:p w14:paraId="64B169C6" w14:textId="77777777" w:rsidR="009E0EC6" w:rsidRPr="00BE7A6E" w:rsidRDefault="00CE3A84" w:rsidP="00056776">
      <w:pPr>
        <w:pStyle w:val="Naslov2"/>
        <w:numPr>
          <w:ilvl w:val="0"/>
          <w:numId w:val="9"/>
        </w:numPr>
        <w:tabs>
          <w:tab w:val="left" w:pos="478"/>
        </w:tabs>
        <w:ind w:hanging="361"/>
        <w:jc w:val="center"/>
        <w:rPr>
          <w:spacing w:val="-4"/>
          <w:sz w:val="22"/>
          <w:szCs w:val="22"/>
        </w:rPr>
      </w:pPr>
      <w:r w:rsidRPr="00BE7A6E">
        <w:rPr>
          <w:spacing w:val="-4"/>
          <w:sz w:val="22"/>
          <w:szCs w:val="22"/>
        </w:rPr>
        <w:t>člen</w:t>
      </w:r>
    </w:p>
    <w:p w14:paraId="0533C96B" w14:textId="77777777" w:rsidR="00056776" w:rsidRPr="00BE7A6E" w:rsidRDefault="00056776" w:rsidP="00056776">
      <w:pPr>
        <w:pStyle w:val="Telobesedila"/>
        <w:tabs>
          <w:tab w:val="left" w:pos="6474"/>
          <w:tab w:val="left" w:pos="8041"/>
        </w:tabs>
        <w:ind w:right="188"/>
        <w:jc w:val="both"/>
        <w:rPr>
          <w:sz w:val="22"/>
          <w:szCs w:val="22"/>
        </w:rPr>
      </w:pPr>
    </w:p>
    <w:p w14:paraId="2EC2C458"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Vse morebitne spore, nastale na osnovi te pogodbe, rešujeta pogodbeni stranki sporazumno in v duhu dobrih poslovnih običajev. V primeru, da sporazum ni mogoč, spor rešuje pristojno sodišče po sedežu naročnika.</w:t>
      </w:r>
    </w:p>
    <w:p w14:paraId="00F33FD6"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Pri tolmačenju določil te pogodbe in reševanju morebitnih sporov se uporablja slovensko pravo, predvsem Obligacijski zakonik, poleg te pogodbe in zakonodaje pa se upošteva še:</w:t>
      </w:r>
    </w:p>
    <w:p w14:paraId="0EE49C62" w14:textId="106ECF75"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dokumentacijo v zvezi z oddajo javnega naročila št. JN</w:t>
      </w:r>
      <w:r w:rsidR="00E836F7">
        <w:rPr>
          <w:sz w:val="22"/>
          <w:szCs w:val="22"/>
        </w:rPr>
        <w:t>26-018</w:t>
      </w:r>
      <w:r w:rsidRPr="00BE7A6E">
        <w:rPr>
          <w:sz w:val="22"/>
          <w:szCs w:val="22"/>
        </w:rPr>
        <w:t xml:space="preserve"> z dne </w:t>
      </w:r>
      <w:r w:rsidR="00584DF2" w:rsidRPr="00BE7A6E">
        <w:rPr>
          <w:sz w:val="22"/>
          <w:szCs w:val="22"/>
        </w:rPr>
        <w:t>______________</w:t>
      </w:r>
      <w:r w:rsidRPr="00BE7A6E">
        <w:rPr>
          <w:sz w:val="22"/>
          <w:szCs w:val="22"/>
        </w:rPr>
        <w:tab/>
        <w:t>,</w:t>
      </w:r>
    </w:p>
    <w:p w14:paraId="73501273"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 xml:space="preserve">ustrezni del ponudbene dokumentacije št. </w:t>
      </w:r>
      <w:r w:rsidR="00584DF2" w:rsidRPr="00BE7A6E">
        <w:rPr>
          <w:sz w:val="22"/>
          <w:szCs w:val="22"/>
        </w:rPr>
        <w:t>__________________</w:t>
      </w:r>
      <w:r w:rsidRPr="00BE7A6E">
        <w:rPr>
          <w:sz w:val="22"/>
          <w:szCs w:val="22"/>
        </w:rPr>
        <w:tab/>
        <w:t>z dne</w:t>
      </w:r>
      <w:r w:rsidR="00584DF2" w:rsidRPr="00BE7A6E">
        <w:rPr>
          <w:sz w:val="22"/>
          <w:szCs w:val="22"/>
        </w:rPr>
        <w:t xml:space="preserve"> __________</w:t>
      </w:r>
      <w:r w:rsidRPr="00BE7A6E">
        <w:rPr>
          <w:sz w:val="22"/>
          <w:szCs w:val="22"/>
        </w:rPr>
        <w:tab/>
        <w:t>,</w:t>
      </w:r>
    </w:p>
    <w:p w14:paraId="61E0A99E"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 xml:space="preserve">odločitev o oddaji javnega naročila z dne </w:t>
      </w:r>
      <w:r w:rsidR="00584DF2" w:rsidRPr="00BE7A6E">
        <w:rPr>
          <w:sz w:val="22"/>
          <w:szCs w:val="22"/>
        </w:rPr>
        <w:t>____________________</w:t>
      </w:r>
      <w:r w:rsidRPr="00BE7A6E">
        <w:rPr>
          <w:sz w:val="22"/>
          <w:szCs w:val="22"/>
        </w:rPr>
        <w:tab/>
        <w:t>,</w:t>
      </w:r>
      <w:r w:rsidR="00584DF2" w:rsidRPr="00BE7A6E">
        <w:rPr>
          <w:sz w:val="22"/>
          <w:szCs w:val="22"/>
        </w:rPr>
        <w:t xml:space="preserve"> </w:t>
      </w:r>
    </w:p>
    <w:p w14:paraId="02D800EC" w14:textId="77777777" w:rsidR="009E0EC6" w:rsidRPr="00BE7A6E" w:rsidRDefault="00CE3A84" w:rsidP="00056776">
      <w:pPr>
        <w:pStyle w:val="Telobesedila"/>
        <w:numPr>
          <w:ilvl w:val="1"/>
          <w:numId w:val="9"/>
        </w:numPr>
        <w:tabs>
          <w:tab w:val="left" w:pos="6474"/>
          <w:tab w:val="left" w:pos="8041"/>
        </w:tabs>
        <w:ind w:right="188"/>
        <w:jc w:val="both"/>
        <w:rPr>
          <w:sz w:val="22"/>
          <w:szCs w:val="22"/>
        </w:rPr>
      </w:pPr>
      <w:r w:rsidRPr="00BE7A6E">
        <w:rPr>
          <w:sz w:val="22"/>
          <w:szCs w:val="22"/>
        </w:rPr>
        <w:t>drugo dokumentacijo v zvezi s to pogodbo.</w:t>
      </w:r>
    </w:p>
    <w:p w14:paraId="33A80E24" w14:textId="77777777" w:rsidR="00CE3A84" w:rsidRPr="00BE7A6E" w:rsidRDefault="00CE3A84">
      <w:pPr>
        <w:pStyle w:val="Telobesedila"/>
        <w:spacing w:before="1"/>
        <w:ind w:left="825"/>
        <w:rPr>
          <w:rFonts w:asciiTheme="minorHAnsi" w:hAnsiTheme="minorHAnsi" w:cstheme="minorHAnsi"/>
          <w:sz w:val="22"/>
          <w:szCs w:val="22"/>
        </w:rPr>
      </w:pPr>
    </w:p>
    <w:p w14:paraId="51333B98" w14:textId="77777777" w:rsidR="009E0EC6" w:rsidRPr="00BE7A6E" w:rsidRDefault="00CE3A84" w:rsidP="00056776">
      <w:pPr>
        <w:pStyle w:val="Telobesedila"/>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Naročnik ima pravico, da od pogodbe predčasno odstopi brez odpovednega roka:</w:t>
      </w:r>
    </w:p>
    <w:p w14:paraId="35820FC2" w14:textId="77777777" w:rsidR="009E0EC6" w:rsidRPr="00BE7A6E" w:rsidRDefault="00CE3A84" w:rsidP="00056776">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če zavarovatelj svojih obveznosti ne opravlja skladno s pogodbo, zaradi česar je prejel že najmanj dve opozorili,</w:t>
      </w:r>
    </w:p>
    <w:p w14:paraId="59A361A3" w14:textId="77777777" w:rsidR="009E0EC6" w:rsidRPr="00BE7A6E" w:rsidRDefault="00CE3A84" w:rsidP="00056776">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če je v tej pogodbi tako določeno,</w:t>
      </w:r>
    </w:p>
    <w:p w14:paraId="6BE59416" w14:textId="77777777" w:rsidR="009E0EC6" w:rsidRPr="00BE7A6E" w:rsidRDefault="00CE3A84" w:rsidP="00056776">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t>če se je proti zavarovatelju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6F0315" w14:textId="77777777" w:rsidR="009E0EC6" w:rsidRPr="00BE7A6E" w:rsidRDefault="00CE3A84" w:rsidP="00056776">
      <w:pPr>
        <w:pStyle w:val="Telobesedila"/>
        <w:numPr>
          <w:ilvl w:val="1"/>
          <w:numId w:val="9"/>
        </w:numPr>
        <w:tabs>
          <w:tab w:val="left" w:pos="6474"/>
          <w:tab w:val="left" w:pos="8041"/>
        </w:tabs>
        <w:ind w:right="188"/>
        <w:jc w:val="both"/>
        <w:rPr>
          <w:rFonts w:asciiTheme="minorHAnsi" w:hAnsiTheme="minorHAnsi" w:cstheme="minorHAnsi"/>
          <w:sz w:val="22"/>
          <w:szCs w:val="22"/>
        </w:rPr>
      </w:pPr>
      <w:r w:rsidRPr="00BE7A6E">
        <w:rPr>
          <w:rFonts w:asciiTheme="minorHAnsi" w:hAnsiTheme="minorHAnsi" w:cstheme="minorHAnsi"/>
          <w:sz w:val="22"/>
          <w:szCs w:val="22"/>
        </w:rPr>
        <w:lastRenderedPageBreak/>
        <w:t>če nima več zagotovljenih sredstev za naročene pogodbene storitve.</w:t>
      </w:r>
    </w:p>
    <w:p w14:paraId="7AD61677" w14:textId="77777777" w:rsidR="00CE3A84" w:rsidRPr="00BE7A6E" w:rsidRDefault="00CE3A84" w:rsidP="00CE3A84">
      <w:pPr>
        <w:pStyle w:val="Telobesedila"/>
        <w:ind w:left="117" w:right="189" w:firstLine="707"/>
        <w:jc w:val="both"/>
        <w:rPr>
          <w:sz w:val="22"/>
          <w:szCs w:val="22"/>
        </w:rPr>
      </w:pPr>
    </w:p>
    <w:p w14:paraId="0228CB45" w14:textId="1F677A53" w:rsidR="00CE3A84" w:rsidRPr="00BE7A6E" w:rsidRDefault="00DC5FBD" w:rsidP="00056776">
      <w:pPr>
        <w:pStyle w:val="Telobesedila"/>
        <w:tabs>
          <w:tab w:val="left" w:pos="6474"/>
          <w:tab w:val="left" w:pos="8041"/>
        </w:tabs>
        <w:ind w:right="188"/>
        <w:jc w:val="both"/>
        <w:rPr>
          <w:rFonts w:asciiTheme="minorHAnsi" w:hAnsiTheme="minorHAnsi"/>
          <w:sz w:val="22"/>
          <w:szCs w:val="22"/>
        </w:rPr>
      </w:pPr>
      <w:r w:rsidRPr="00BE7A6E">
        <w:rPr>
          <w:rFonts w:asciiTheme="minorHAnsi" w:hAnsiTheme="minorHAnsi"/>
          <w:sz w:val="22"/>
          <w:szCs w:val="22"/>
        </w:rPr>
        <w:t>Zavarovatelj</w:t>
      </w:r>
      <w:r w:rsidR="00CE3A84" w:rsidRPr="00BE7A6E">
        <w:rPr>
          <w:rFonts w:asciiTheme="minorHAnsi" w:hAnsiTheme="minorHAnsi"/>
          <w:sz w:val="22"/>
          <w:szCs w:val="22"/>
        </w:rPr>
        <w:t xml:space="preserve"> mora naročniku povrniti vso škodo, vključno z razliko do morebitne višje zavarovalne premije, ki bi jo v tem primeru ponudil drug ponudnik storitev, ki so predmet te pogodbe, ki bi nastala:</w:t>
      </w:r>
    </w:p>
    <w:p w14:paraId="720AC93D" w14:textId="77777777" w:rsidR="00CE3A84" w:rsidRPr="00BE7A6E" w:rsidRDefault="00CE3A84" w:rsidP="00056776">
      <w:pPr>
        <w:pStyle w:val="Telobesedila"/>
        <w:numPr>
          <w:ilvl w:val="1"/>
          <w:numId w:val="9"/>
        </w:numPr>
        <w:tabs>
          <w:tab w:val="left" w:pos="6474"/>
          <w:tab w:val="left" w:pos="8041"/>
        </w:tabs>
        <w:ind w:right="188"/>
        <w:jc w:val="both"/>
        <w:rPr>
          <w:rFonts w:asciiTheme="minorHAnsi" w:hAnsiTheme="minorHAnsi"/>
          <w:sz w:val="22"/>
          <w:szCs w:val="22"/>
        </w:rPr>
      </w:pPr>
      <w:r w:rsidRPr="00BE7A6E">
        <w:rPr>
          <w:rFonts w:asciiTheme="minorHAnsi" w:hAnsiTheme="minorHAnsi"/>
          <w:sz w:val="22"/>
          <w:szCs w:val="22"/>
        </w:rPr>
        <w:t>zaradi kršitve te pogodbe</w:t>
      </w:r>
      <w:r w:rsidR="00E446DB" w:rsidRPr="00BE7A6E">
        <w:rPr>
          <w:rFonts w:asciiTheme="minorHAnsi" w:hAnsiTheme="minorHAnsi"/>
          <w:sz w:val="22"/>
          <w:szCs w:val="22"/>
        </w:rPr>
        <w:t xml:space="preserve"> iz prve alineje prejšnjega odstavka in</w:t>
      </w:r>
    </w:p>
    <w:p w14:paraId="22D72BB1" w14:textId="5FCC8703" w:rsidR="00CE3A84" w:rsidRPr="00BE7A6E" w:rsidRDefault="00CE3A84" w:rsidP="00056776">
      <w:pPr>
        <w:pStyle w:val="Telobesedila"/>
        <w:numPr>
          <w:ilvl w:val="1"/>
          <w:numId w:val="9"/>
        </w:numPr>
        <w:tabs>
          <w:tab w:val="left" w:pos="6474"/>
          <w:tab w:val="left" w:pos="8041"/>
        </w:tabs>
        <w:ind w:right="188"/>
        <w:jc w:val="both"/>
        <w:rPr>
          <w:rFonts w:asciiTheme="minorHAnsi" w:hAnsiTheme="minorHAnsi"/>
          <w:sz w:val="22"/>
          <w:szCs w:val="22"/>
        </w:rPr>
      </w:pPr>
      <w:r w:rsidRPr="00BE7A6E">
        <w:rPr>
          <w:rFonts w:asciiTheme="minorHAnsi" w:hAnsiTheme="minorHAnsi"/>
          <w:sz w:val="22"/>
          <w:szCs w:val="22"/>
        </w:rPr>
        <w:t>zaradi odpovedi pogodbe iz razloga, ki je na strani</w:t>
      </w:r>
      <w:r w:rsidR="004F4482" w:rsidRPr="00BE7A6E">
        <w:rPr>
          <w:rFonts w:asciiTheme="minorHAnsi" w:hAnsiTheme="minorHAnsi"/>
          <w:sz w:val="22"/>
          <w:szCs w:val="22"/>
        </w:rPr>
        <w:t xml:space="preserve"> </w:t>
      </w:r>
      <w:r w:rsidR="00863FC8" w:rsidRPr="00BE7A6E">
        <w:rPr>
          <w:rFonts w:asciiTheme="minorHAnsi" w:hAnsiTheme="minorHAnsi"/>
          <w:sz w:val="22"/>
          <w:szCs w:val="22"/>
        </w:rPr>
        <w:t>zavarovatelja</w:t>
      </w:r>
      <w:r w:rsidRPr="00BE7A6E">
        <w:rPr>
          <w:rFonts w:asciiTheme="minorHAnsi" w:hAnsiTheme="minorHAnsi"/>
          <w:sz w:val="22"/>
          <w:szCs w:val="22"/>
        </w:rPr>
        <w:t>.</w:t>
      </w:r>
    </w:p>
    <w:p w14:paraId="33B3D987" w14:textId="77777777" w:rsidR="00E446DB" w:rsidRPr="00BE7A6E" w:rsidRDefault="00E446DB" w:rsidP="004210B0">
      <w:pPr>
        <w:tabs>
          <w:tab w:val="left" w:pos="838"/>
        </w:tabs>
        <w:spacing w:line="254" w:lineRule="exact"/>
        <w:jc w:val="both"/>
        <w:rPr>
          <w:rFonts w:asciiTheme="minorHAnsi" w:hAnsiTheme="minorHAnsi"/>
        </w:rPr>
      </w:pPr>
    </w:p>
    <w:p w14:paraId="15ACDAAD" w14:textId="6DECFEC9" w:rsidR="00CE3A84" w:rsidRPr="00BE7A6E" w:rsidRDefault="00CE3A84" w:rsidP="00056776">
      <w:pPr>
        <w:pStyle w:val="Telobesedila"/>
        <w:tabs>
          <w:tab w:val="left" w:pos="6474"/>
          <w:tab w:val="left" w:pos="8041"/>
        </w:tabs>
        <w:ind w:right="188"/>
        <w:jc w:val="both"/>
        <w:rPr>
          <w:rFonts w:asciiTheme="minorHAnsi" w:hAnsiTheme="minorHAnsi"/>
          <w:sz w:val="22"/>
          <w:szCs w:val="22"/>
        </w:rPr>
      </w:pPr>
      <w:r w:rsidRPr="00BE7A6E">
        <w:rPr>
          <w:rFonts w:asciiTheme="minorHAnsi" w:hAnsiTheme="minorHAnsi"/>
          <w:sz w:val="22"/>
          <w:szCs w:val="22"/>
        </w:rPr>
        <w:t xml:space="preserve">V primeru, ko </w:t>
      </w:r>
      <w:r w:rsidR="00DC5FBD" w:rsidRPr="00BE7A6E">
        <w:rPr>
          <w:rFonts w:asciiTheme="minorHAnsi" w:hAnsiTheme="minorHAnsi"/>
          <w:sz w:val="22"/>
          <w:szCs w:val="22"/>
        </w:rPr>
        <w:t>zavarovatelj</w:t>
      </w:r>
      <w:r w:rsidRPr="00BE7A6E">
        <w:rPr>
          <w:rFonts w:asciiTheme="minorHAnsi" w:hAnsiTheme="minorHAnsi"/>
          <w:sz w:val="22"/>
          <w:szCs w:val="22"/>
        </w:rPr>
        <w:t xml:space="preserve"> več kot 5x (petkrat) v enem koledarskem letu krši določila likvidacijskega postopka iz te pogodbe, se to šteje kot absolutna kršitev pogodbe in lahko naročnik enostransko odpove to pogodbo, unovči </w:t>
      </w:r>
      <w:r w:rsidR="00240097" w:rsidRPr="00BE7A6E">
        <w:rPr>
          <w:rFonts w:asciiTheme="minorHAnsi" w:hAnsiTheme="minorHAnsi"/>
          <w:sz w:val="22"/>
          <w:szCs w:val="22"/>
        </w:rPr>
        <w:t>finančno zavarovanje</w:t>
      </w:r>
      <w:r w:rsidRPr="00BE7A6E">
        <w:rPr>
          <w:rFonts w:asciiTheme="minorHAnsi" w:hAnsiTheme="minorHAnsi"/>
          <w:sz w:val="22"/>
          <w:szCs w:val="22"/>
        </w:rPr>
        <w:t xml:space="preserve"> za dobro izvedbo pogodbenih obveznosti ter uporabi druge, s to pogodbo ali predpisi določene sankcije. Naročnik mora predhodno omenjene kršitve priporočeno pisno sporočiti na naslov </w:t>
      </w:r>
      <w:r w:rsidR="00DC5FBD" w:rsidRPr="00BE7A6E">
        <w:rPr>
          <w:rFonts w:asciiTheme="minorHAnsi" w:hAnsiTheme="minorHAnsi"/>
          <w:sz w:val="22"/>
          <w:szCs w:val="22"/>
        </w:rPr>
        <w:t>zavarovatelja</w:t>
      </w:r>
      <w:r w:rsidRPr="00BE7A6E">
        <w:rPr>
          <w:rFonts w:asciiTheme="minorHAnsi" w:hAnsiTheme="minorHAnsi"/>
          <w:sz w:val="22"/>
          <w:szCs w:val="22"/>
        </w:rPr>
        <w:t xml:space="preserve">, v roku 30 (tridesetih) dni od ugotovitve posamezne kršitve. </w:t>
      </w:r>
    </w:p>
    <w:p w14:paraId="234DCF07" w14:textId="77777777" w:rsidR="00CE3A84" w:rsidRPr="00BE7A6E" w:rsidRDefault="00CE3A84" w:rsidP="00056776">
      <w:pPr>
        <w:pStyle w:val="Telobesedila"/>
        <w:tabs>
          <w:tab w:val="left" w:pos="6474"/>
          <w:tab w:val="left" w:pos="8041"/>
        </w:tabs>
        <w:ind w:right="188"/>
        <w:jc w:val="both"/>
        <w:rPr>
          <w:rFonts w:asciiTheme="minorHAnsi" w:hAnsiTheme="minorHAnsi"/>
          <w:sz w:val="22"/>
          <w:szCs w:val="22"/>
        </w:rPr>
      </w:pPr>
    </w:p>
    <w:p w14:paraId="7B0C1183" w14:textId="11A4CF42" w:rsidR="009E0EC6" w:rsidRPr="00BE7A6E" w:rsidRDefault="00CE3A84" w:rsidP="00056776">
      <w:pPr>
        <w:pStyle w:val="Telobesedila"/>
        <w:tabs>
          <w:tab w:val="left" w:pos="6474"/>
          <w:tab w:val="left" w:pos="8041"/>
        </w:tabs>
        <w:ind w:right="188"/>
        <w:jc w:val="both"/>
        <w:rPr>
          <w:rFonts w:asciiTheme="minorHAnsi" w:hAnsiTheme="minorHAnsi"/>
          <w:sz w:val="22"/>
          <w:szCs w:val="22"/>
        </w:rPr>
      </w:pPr>
      <w:r w:rsidRPr="00BE7A6E">
        <w:rPr>
          <w:rFonts w:asciiTheme="minorHAnsi" w:hAnsiTheme="minorHAnsi"/>
          <w:sz w:val="22"/>
          <w:szCs w:val="22"/>
        </w:rPr>
        <w:t>Naročnik lahko kadarkoli odpove to pogodbo z 90 dnevnim odpovednim rokom, ki prične teči naslednji dan po prejemu pisnega obvestila o odpovedi, ki mora biti drugi stranki te pogodbe vročen s priporočeno poštno pošiljko. Pogodbeni stranki se lahko, s sklenitvijo aneksa k tej pogodbi, sporazumno dogovorita za daljši ali krajši odpovedni rok.</w:t>
      </w:r>
    </w:p>
    <w:p w14:paraId="004E6661" w14:textId="77777777" w:rsidR="00CE3A84" w:rsidRPr="00BE7A6E" w:rsidRDefault="00CE3A84" w:rsidP="00C84002">
      <w:pPr>
        <w:pStyle w:val="Telobesedila"/>
        <w:ind w:right="189"/>
        <w:jc w:val="both"/>
        <w:rPr>
          <w:rFonts w:asciiTheme="minorHAnsi" w:hAnsiTheme="minorHAnsi"/>
          <w:sz w:val="22"/>
          <w:szCs w:val="22"/>
        </w:rPr>
      </w:pPr>
    </w:p>
    <w:p w14:paraId="5ABA4518" w14:textId="77777777" w:rsidR="00CE3A84" w:rsidRPr="00BE7A6E" w:rsidRDefault="00CE3A84" w:rsidP="00056776">
      <w:pPr>
        <w:pStyle w:val="Telobesedila"/>
        <w:tabs>
          <w:tab w:val="left" w:pos="6474"/>
          <w:tab w:val="left" w:pos="8041"/>
        </w:tabs>
        <w:ind w:right="188"/>
        <w:jc w:val="both"/>
        <w:rPr>
          <w:rFonts w:asciiTheme="minorHAnsi" w:hAnsiTheme="minorHAnsi"/>
          <w:sz w:val="22"/>
          <w:szCs w:val="22"/>
        </w:rPr>
      </w:pPr>
      <w:r w:rsidRPr="00BE7A6E">
        <w:rPr>
          <w:rFonts w:asciiTheme="minorHAnsi" w:hAnsiTheme="minorHAnsi"/>
          <w:sz w:val="22"/>
          <w:szCs w:val="22"/>
        </w:rPr>
        <w:t>Zavarovatelj v primerih iz 18. in tega člena pogodbe ni upravičen od naročnika zahtevati kakršne koli povrnitve škode ali vračila kakršnih koli drugih stroškov v zvezi s tem, ne glede na njihovo pravno naravo, razen plačila za zapadle zavarovalne premije.</w:t>
      </w:r>
    </w:p>
    <w:p w14:paraId="1E2A5A25" w14:textId="77777777" w:rsidR="009E0EC6" w:rsidRDefault="009E0EC6">
      <w:pPr>
        <w:pStyle w:val="Telobesedila"/>
        <w:spacing w:before="1"/>
      </w:pPr>
    </w:p>
    <w:p w14:paraId="59D11123" w14:textId="77777777" w:rsidR="009E0EC6" w:rsidRDefault="00CE3A84" w:rsidP="00056776">
      <w:pPr>
        <w:pStyle w:val="Naslov1"/>
        <w:spacing w:before="58"/>
        <w:jc w:val="center"/>
      </w:pPr>
      <w:r>
        <w:t>RAZVEZNI</w:t>
      </w:r>
      <w:r w:rsidRPr="00056776">
        <w:t xml:space="preserve"> POGOJ</w:t>
      </w:r>
    </w:p>
    <w:p w14:paraId="448B416F"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2D5A115F" w14:textId="77777777" w:rsidR="00584DF2" w:rsidRDefault="00584DF2" w:rsidP="00056776">
      <w:pPr>
        <w:pStyle w:val="Telobesedila"/>
        <w:tabs>
          <w:tab w:val="left" w:pos="6474"/>
          <w:tab w:val="left" w:pos="8041"/>
        </w:tabs>
        <w:ind w:right="188"/>
        <w:jc w:val="both"/>
      </w:pPr>
    </w:p>
    <w:p w14:paraId="151415D1" w14:textId="12F10002" w:rsidR="00240097" w:rsidRPr="00BE7A6E" w:rsidRDefault="00240097" w:rsidP="00240097">
      <w:pPr>
        <w:jc w:val="both"/>
        <w:rPr>
          <w:rFonts w:asciiTheme="minorHAnsi" w:hAnsiTheme="minorHAnsi"/>
        </w:rPr>
      </w:pPr>
      <w:r w:rsidRPr="00BE7A6E">
        <w:rPr>
          <w:rFonts w:asciiTheme="minorHAnsi" w:hAnsiTheme="minorHAnsi"/>
        </w:rPr>
        <w:t>Pogodba je sklenjena pod razveznim pogojem, ki se uresniči v primeru izpolnitve ene od naslednjih okoliščin:</w:t>
      </w:r>
    </w:p>
    <w:p w14:paraId="3E95B949" w14:textId="06620392" w:rsidR="00240097" w:rsidRPr="00BE7A6E" w:rsidRDefault="00240097" w:rsidP="00240097">
      <w:pPr>
        <w:jc w:val="both"/>
        <w:rPr>
          <w:rFonts w:asciiTheme="minorHAnsi" w:hAnsiTheme="minorHAnsi"/>
        </w:rPr>
      </w:pPr>
      <w:r w:rsidRPr="00BE7A6E">
        <w:rPr>
          <w:rFonts w:asciiTheme="minorHAnsi" w:hAnsiTheme="minorHAnsi"/>
        </w:rPr>
        <w:t>-</w:t>
      </w:r>
      <w:r w:rsidRPr="00BE7A6E">
        <w:rPr>
          <w:rFonts w:asciiTheme="minorHAnsi" w:hAnsiTheme="minorHAnsi"/>
        </w:rPr>
        <w:tab/>
        <w:t xml:space="preserve">če bo naročnik seznanjen, da je sodišče s pravnomočno odločitvijo ugotovilo kršitev obveznosti delovne, okoljske ali socialne zakonodaje s strani </w:t>
      </w:r>
      <w:r w:rsidR="00FC73EA" w:rsidRPr="00BE7A6E">
        <w:rPr>
          <w:rFonts w:asciiTheme="minorHAnsi" w:hAnsiTheme="minorHAnsi"/>
        </w:rPr>
        <w:t>zavarovatelja</w:t>
      </w:r>
      <w:r w:rsidRPr="00BE7A6E">
        <w:rPr>
          <w:rFonts w:asciiTheme="minorHAnsi" w:hAnsiTheme="minorHAnsi"/>
        </w:rPr>
        <w:t xml:space="preserve"> ali podizvajalca ali </w:t>
      </w:r>
    </w:p>
    <w:p w14:paraId="10F1EE81" w14:textId="792FAE36" w:rsidR="00240097" w:rsidRPr="00BE7A6E" w:rsidRDefault="00240097" w:rsidP="00240097">
      <w:pPr>
        <w:jc w:val="both"/>
        <w:rPr>
          <w:rFonts w:asciiTheme="minorHAnsi" w:hAnsiTheme="minorHAnsi"/>
        </w:rPr>
      </w:pPr>
      <w:r w:rsidRPr="00BE7A6E">
        <w:rPr>
          <w:rFonts w:asciiTheme="minorHAnsi" w:hAnsiTheme="minorHAnsi"/>
        </w:rPr>
        <w:t>-</w:t>
      </w:r>
      <w:r w:rsidRPr="00BE7A6E">
        <w:rPr>
          <w:rFonts w:asciiTheme="minorHAnsi" w:hAnsiTheme="minorHAnsi"/>
        </w:rPr>
        <w:tab/>
        <w:t xml:space="preserve">če bo naročnik seznanjen, da je pristojni državni organ pri </w:t>
      </w:r>
      <w:r w:rsidR="00FC73EA" w:rsidRPr="00BE7A6E">
        <w:rPr>
          <w:rFonts w:asciiTheme="minorHAnsi" w:hAnsiTheme="minorHAnsi"/>
        </w:rPr>
        <w:t>zavarovatelju</w:t>
      </w:r>
      <w:r w:rsidRPr="00BE7A6E">
        <w:rPr>
          <w:rFonts w:asciiTheme="minorHAnsi" w:hAnsiTheme="minorHAnsi"/>
        </w:rPr>
        <w:t xml:space="preserve"> ali podizvajalcu v času izvajanja pogodbe ugotovil najmanj dve kršitvi v zvezi s:</w:t>
      </w:r>
    </w:p>
    <w:p w14:paraId="2C577B32" w14:textId="77777777" w:rsidR="00240097" w:rsidRPr="00BE7A6E" w:rsidRDefault="00240097" w:rsidP="00240097">
      <w:pPr>
        <w:ind w:left="708"/>
        <w:jc w:val="both"/>
        <w:rPr>
          <w:rFonts w:asciiTheme="minorHAnsi" w:hAnsiTheme="minorHAnsi"/>
        </w:rPr>
      </w:pPr>
      <w:r w:rsidRPr="00BE7A6E">
        <w:rPr>
          <w:rFonts w:asciiTheme="minorHAnsi" w:hAnsiTheme="minorHAnsi"/>
        </w:rPr>
        <w:t>o</w:t>
      </w:r>
      <w:r w:rsidRPr="00BE7A6E">
        <w:rPr>
          <w:rFonts w:asciiTheme="minorHAnsi" w:hAnsiTheme="minorHAnsi"/>
        </w:rPr>
        <w:tab/>
        <w:t xml:space="preserve">plačilom za delo, </w:t>
      </w:r>
    </w:p>
    <w:p w14:paraId="331DE6B6" w14:textId="77777777" w:rsidR="00240097" w:rsidRPr="00BE7A6E" w:rsidRDefault="00240097" w:rsidP="00240097">
      <w:pPr>
        <w:ind w:left="708"/>
        <w:jc w:val="both"/>
        <w:rPr>
          <w:rFonts w:asciiTheme="minorHAnsi" w:hAnsiTheme="minorHAnsi"/>
        </w:rPr>
      </w:pPr>
      <w:r w:rsidRPr="00BE7A6E">
        <w:rPr>
          <w:rFonts w:asciiTheme="minorHAnsi" w:hAnsiTheme="minorHAnsi"/>
        </w:rPr>
        <w:t>o</w:t>
      </w:r>
      <w:r w:rsidRPr="00BE7A6E">
        <w:rPr>
          <w:rFonts w:asciiTheme="minorHAnsi" w:hAnsiTheme="minorHAnsi"/>
        </w:rPr>
        <w:tab/>
        <w:t xml:space="preserve">delovnim časom, </w:t>
      </w:r>
    </w:p>
    <w:p w14:paraId="1D289AC7" w14:textId="77777777" w:rsidR="00240097" w:rsidRPr="00BE7A6E" w:rsidRDefault="00240097" w:rsidP="00240097">
      <w:pPr>
        <w:ind w:left="708"/>
        <w:jc w:val="both"/>
        <w:rPr>
          <w:rFonts w:asciiTheme="minorHAnsi" w:hAnsiTheme="minorHAnsi"/>
        </w:rPr>
      </w:pPr>
      <w:r w:rsidRPr="00BE7A6E">
        <w:rPr>
          <w:rFonts w:asciiTheme="minorHAnsi" w:hAnsiTheme="minorHAnsi"/>
        </w:rPr>
        <w:t>o</w:t>
      </w:r>
      <w:r w:rsidRPr="00BE7A6E">
        <w:rPr>
          <w:rFonts w:asciiTheme="minorHAnsi" w:hAnsiTheme="minorHAnsi"/>
        </w:rPr>
        <w:tab/>
        <w:t xml:space="preserve">počitki, </w:t>
      </w:r>
    </w:p>
    <w:p w14:paraId="39C682C9" w14:textId="77777777" w:rsidR="00240097" w:rsidRPr="00BE7A6E" w:rsidRDefault="00240097" w:rsidP="00240097">
      <w:pPr>
        <w:ind w:left="708"/>
        <w:jc w:val="both"/>
        <w:rPr>
          <w:rFonts w:asciiTheme="minorHAnsi" w:hAnsiTheme="minorHAnsi"/>
        </w:rPr>
      </w:pPr>
      <w:r w:rsidRPr="00BE7A6E">
        <w:rPr>
          <w:rFonts w:asciiTheme="minorHAnsi" w:hAnsiTheme="minorHAnsi"/>
        </w:rPr>
        <w:t>o</w:t>
      </w:r>
      <w:r w:rsidRPr="00BE7A6E">
        <w:rPr>
          <w:rFonts w:asciiTheme="minorHAnsi" w:hAnsiTheme="minorHAnsi"/>
        </w:rPr>
        <w:tab/>
        <w:t xml:space="preserve">opravljanjem dela na podlagi pogodb civilnega prava kljub obstoju elementov delovnega razmerja ali </w:t>
      </w:r>
    </w:p>
    <w:p w14:paraId="0F941F3B" w14:textId="77777777" w:rsidR="00240097" w:rsidRPr="00BE7A6E" w:rsidRDefault="00240097" w:rsidP="00240097">
      <w:pPr>
        <w:ind w:left="708"/>
        <w:jc w:val="both"/>
        <w:rPr>
          <w:rFonts w:asciiTheme="minorHAnsi" w:hAnsiTheme="minorHAnsi"/>
        </w:rPr>
      </w:pPr>
      <w:r w:rsidRPr="00BE7A6E">
        <w:rPr>
          <w:rFonts w:asciiTheme="minorHAnsi" w:hAnsiTheme="minorHAnsi"/>
        </w:rPr>
        <w:t>o</w:t>
      </w:r>
      <w:r w:rsidRPr="00BE7A6E">
        <w:rPr>
          <w:rFonts w:asciiTheme="minorHAnsi" w:hAnsiTheme="minorHAnsi"/>
        </w:rPr>
        <w:tab/>
        <w:t>v zvezi z zaposlovanjem na črno,</w:t>
      </w:r>
    </w:p>
    <w:p w14:paraId="407ED57A" w14:textId="77777777" w:rsidR="00240097" w:rsidRPr="00BE7A6E" w:rsidRDefault="00240097" w:rsidP="00240097">
      <w:pPr>
        <w:jc w:val="both"/>
        <w:rPr>
          <w:rFonts w:asciiTheme="minorHAnsi" w:hAnsiTheme="minorHAnsi"/>
        </w:rPr>
      </w:pPr>
      <w:r w:rsidRPr="00BE7A6E">
        <w:rPr>
          <w:rFonts w:asciiTheme="minorHAnsi" w:hAnsiTheme="minorHAnsi"/>
        </w:rPr>
        <w:t>in za kateri mu je bila s pravnomočno odločitvijo ali več pravnomočnimi odločitvami izrečena globa za prekršek.</w:t>
      </w:r>
    </w:p>
    <w:p w14:paraId="75B01575" w14:textId="77777777" w:rsidR="00240097" w:rsidRPr="00BE7A6E" w:rsidRDefault="00240097" w:rsidP="00240097">
      <w:pPr>
        <w:jc w:val="both"/>
        <w:rPr>
          <w:rFonts w:asciiTheme="minorHAnsi" w:hAnsiTheme="minorHAnsi"/>
        </w:rPr>
      </w:pPr>
    </w:p>
    <w:p w14:paraId="5CD08841" w14:textId="3B458FBB" w:rsidR="00240097" w:rsidRPr="00BE7A6E" w:rsidRDefault="00240097" w:rsidP="00DC0D0F">
      <w:pPr>
        <w:jc w:val="both"/>
        <w:rPr>
          <w:rFonts w:asciiTheme="minorHAnsi" w:hAnsiTheme="minorHAnsi"/>
        </w:rPr>
      </w:pPr>
      <w:r w:rsidRPr="00BE7A6E">
        <w:rPr>
          <w:rFonts w:asciiTheme="minorHAnsi" w:hAnsiTheme="minorHAnsi"/>
        </w:rPr>
        <w:t xml:space="preserve">V primeru seznanitve naročnika s kršitvijo bo naročnik o tem obvestil </w:t>
      </w:r>
      <w:r w:rsidR="00FC73EA" w:rsidRPr="00BE7A6E">
        <w:rPr>
          <w:rFonts w:asciiTheme="minorHAnsi" w:hAnsiTheme="minorHAnsi"/>
        </w:rPr>
        <w:t xml:space="preserve">zavarovatelja </w:t>
      </w:r>
      <w:r w:rsidRPr="00BE7A6E">
        <w:rPr>
          <w:rFonts w:asciiTheme="minorHAnsi" w:hAnsiTheme="minorHAnsi"/>
        </w:rPr>
        <w:t xml:space="preserve">v desetih dneh. </w:t>
      </w:r>
    </w:p>
    <w:p w14:paraId="0CB59329" w14:textId="77777777" w:rsidR="00240097" w:rsidRPr="00BE7A6E" w:rsidRDefault="00240097" w:rsidP="00240097">
      <w:pPr>
        <w:jc w:val="both"/>
        <w:rPr>
          <w:rFonts w:asciiTheme="minorHAnsi" w:hAnsiTheme="minorHAnsi"/>
        </w:rPr>
      </w:pPr>
    </w:p>
    <w:p w14:paraId="470804C6" w14:textId="014B7BA7" w:rsidR="00240097" w:rsidRPr="00BE7A6E" w:rsidRDefault="00FC73EA" w:rsidP="00DC0D0F">
      <w:pPr>
        <w:jc w:val="both"/>
        <w:rPr>
          <w:rFonts w:asciiTheme="minorHAnsi" w:hAnsiTheme="minorHAnsi"/>
        </w:rPr>
      </w:pPr>
      <w:r w:rsidRPr="00BE7A6E">
        <w:rPr>
          <w:rFonts w:asciiTheme="minorHAnsi" w:hAnsiTheme="minorHAnsi"/>
        </w:rPr>
        <w:t>Zavarovatelj</w:t>
      </w:r>
      <w:r w:rsidR="00240097" w:rsidRPr="00BE7A6E">
        <w:rPr>
          <w:rFonts w:asciiTheme="minorHAnsi" w:hAnsiTheme="minorHAnsi"/>
        </w:rPr>
        <w:t xml:space="preserve"> lahko v roku, ki ga bo določil naročnik, ki pa ne sme biti daljši kot 15 dni, predloži dokaze, da je sprejela zadostne ukrepe, s katerimi lahko dokaže svojo zanesljivost kljub obstoju kršitev. Če obstaja kršitev pri podizvajalcu, lahko </w:t>
      </w:r>
      <w:r w:rsidRPr="00BE7A6E">
        <w:rPr>
          <w:rFonts w:asciiTheme="minorHAnsi" w:hAnsiTheme="minorHAnsi"/>
        </w:rPr>
        <w:t>zavarovatelj</w:t>
      </w:r>
      <w:r w:rsidR="00240097" w:rsidRPr="00BE7A6E">
        <w:rPr>
          <w:rFonts w:asciiTheme="minorHAnsi" w:hAnsiTheme="minorHAnsi"/>
        </w:rPr>
        <w:t xml:space="preserve"> v istem roku predloži dokaze, da je podizvajalec sprejel zadostne ukrepe, s katerimi lahko dokaže svojo zanesljivost kljub obstoju kršitev. Če </w:t>
      </w:r>
      <w:r w:rsidRPr="00BE7A6E">
        <w:rPr>
          <w:rFonts w:asciiTheme="minorHAnsi" w:hAnsiTheme="minorHAnsi"/>
        </w:rPr>
        <w:t>zavarovatelj</w:t>
      </w:r>
      <w:r w:rsidR="00240097" w:rsidRPr="00BE7A6E">
        <w:rPr>
          <w:rFonts w:asciiTheme="minorHAnsi" w:hAnsiTheme="minorHAnsi"/>
        </w:rPr>
        <w:t xml:space="preserve"> ne bo predložil dokazov za podizvajalca ali če jih bo, pa bo naročnik oceni, da ti ukrepi ne zadoščajo, lahko </w:t>
      </w:r>
      <w:r w:rsidRPr="00BE7A6E">
        <w:rPr>
          <w:rFonts w:asciiTheme="minorHAnsi" w:hAnsiTheme="minorHAnsi"/>
        </w:rPr>
        <w:t>zavarovatelj</w:t>
      </w:r>
      <w:r w:rsidR="00240097" w:rsidRPr="00BE7A6E">
        <w:rPr>
          <w:rFonts w:asciiTheme="minorHAnsi" w:hAnsiTheme="minorHAnsi"/>
        </w:rPr>
        <w:t xml:space="preserve"> zamenja podizvajalca v roku, ki ga bo določil naročnik in ne sme biti daljši od 15 dni v skladu s 94. členom ZJN-3, ali sam prevzame dela, ki jih je oddal v </w:t>
      </w:r>
      <w:proofErr w:type="spellStart"/>
      <w:r w:rsidR="00240097" w:rsidRPr="00BE7A6E">
        <w:rPr>
          <w:rFonts w:asciiTheme="minorHAnsi" w:hAnsiTheme="minorHAnsi"/>
        </w:rPr>
        <w:t>podizvajanje</w:t>
      </w:r>
      <w:proofErr w:type="spellEnd"/>
      <w:r w:rsidR="00240097" w:rsidRPr="00BE7A6E">
        <w:rPr>
          <w:rFonts w:asciiTheme="minorHAnsi" w:hAnsiTheme="minorHAnsi"/>
        </w:rPr>
        <w:t xml:space="preserve"> temu podizvajalcu, če ta zamenjava ali prevzem ne pomeni bistvene spremembe pogodbe. Če </w:t>
      </w:r>
      <w:r w:rsidRPr="00BE7A6E">
        <w:rPr>
          <w:rFonts w:asciiTheme="minorHAnsi" w:hAnsiTheme="minorHAnsi"/>
        </w:rPr>
        <w:t>zavarovatelj</w:t>
      </w:r>
      <w:r w:rsidR="00240097" w:rsidRPr="00BE7A6E">
        <w:rPr>
          <w:rFonts w:asciiTheme="minorHAnsi" w:hAnsiTheme="minorHAnsi"/>
        </w:rPr>
        <w:t xml:space="preserve"> ne bo predložil dokazov zase ali za podizvajalca ali če jih bo, pa bo naročnik ocenil, da ti ukrepi ne zadoščajo, ali če </w:t>
      </w:r>
      <w:r w:rsidRPr="00BE7A6E">
        <w:rPr>
          <w:rFonts w:asciiTheme="minorHAnsi" w:hAnsiTheme="minorHAnsi"/>
        </w:rPr>
        <w:t>zavarovatelj</w:t>
      </w:r>
      <w:r w:rsidR="00240097" w:rsidRPr="00BE7A6E">
        <w:rPr>
          <w:rFonts w:asciiTheme="minorHAnsi" w:hAnsiTheme="minorHAnsi"/>
        </w:rPr>
        <w:t xml:space="preserve"> ne bo prevzel </w:t>
      </w:r>
      <w:r w:rsidR="00240097" w:rsidRPr="00BE7A6E">
        <w:rPr>
          <w:rFonts w:asciiTheme="minorHAnsi" w:hAnsiTheme="minorHAnsi"/>
        </w:rPr>
        <w:lastRenderedPageBreak/>
        <w:t xml:space="preserve">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Pr="00BE7A6E">
        <w:rPr>
          <w:rFonts w:asciiTheme="minorHAnsi" w:hAnsiTheme="minorHAnsi"/>
        </w:rPr>
        <w:t>zavarovatelja</w:t>
      </w:r>
      <w:r w:rsidR="00240097" w:rsidRPr="00BE7A6E">
        <w:rPr>
          <w:rFonts w:asciiTheme="minorHAnsi" w:hAnsiTheme="minorHAnsi"/>
        </w:rPr>
        <w:t xml:space="preserve"> najkasneje v 20 dneh od seznanitve s kršitvijo obvesti, da se pogodba ne razveže.</w:t>
      </w:r>
    </w:p>
    <w:p w14:paraId="7106765E" w14:textId="77777777" w:rsidR="00816B7B" w:rsidRPr="00BE7A6E" w:rsidRDefault="00816B7B" w:rsidP="00816B7B">
      <w:pPr>
        <w:jc w:val="both"/>
        <w:rPr>
          <w:rFonts w:asciiTheme="minorHAnsi" w:hAnsiTheme="minorHAnsi"/>
        </w:rPr>
      </w:pPr>
    </w:p>
    <w:p w14:paraId="19ABEDA2" w14:textId="0CECBC74" w:rsidR="00240097" w:rsidRPr="00BE7A6E" w:rsidRDefault="00240097" w:rsidP="00816B7B">
      <w:pPr>
        <w:jc w:val="both"/>
        <w:rPr>
          <w:rFonts w:asciiTheme="minorHAnsi" w:hAnsiTheme="minorHAnsi"/>
        </w:rPr>
      </w:pPr>
      <w:r w:rsidRPr="00BE7A6E">
        <w:rPr>
          <w:rFonts w:asciiTheme="minorHAnsi" w:hAnsiTheme="minorHAnsi"/>
        </w:rPr>
        <w:t>V primeru izpolnitve razveznega pogoja se šteje, da je pogodba za t</w:t>
      </w:r>
      <w:r w:rsidR="00FC73EA" w:rsidRPr="00BE7A6E">
        <w:rPr>
          <w:rFonts w:asciiTheme="minorHAnsi" w:hAnsiTheme="minorHAnsi"/>
        </w:rPr>
        <w:t>ega</w:t>
      </w:r>
      <w:r w:rsidRPr="00BE7A6E">
        <w:rPr>
          <w:rFonts w:asciiTheme="minorHAnsi" w:hAnsiTheme="minorHAnsi"/>
        </w:rPr>
        <w:t xml:space="preserve"> </w:t>
      </w:r>
      <w:r w:rsidR="00FC73EA" w:rsidRPr="00BE7A6E">
        <w:rPr>
          <w:rFonts w:asciiTheme="minorHAnsi" w:hAnsiTheme="minorHAnsi"/>
        </w:rPr>
        <w:t>zavarovatelja</w:t>
      </w:r>
      <w:r w:rsidRPr="00BE7A6E">
        <w:rPr>
          <w:rFonts w:asciiTheme="minorHAnsi" w:hAnsiTheme="minorHAnsi"/>
        </w:rPr>
        <w:t xml:space="preserve"> razvezana z dnem sklenitve nove pogodbe o izvedbi javnega naročila za predmetno naročilo. O datumu sklenitve nove pogodbe bo naročnik obvestil </w:t>
      </w:r>
      <w:r w:rsidR="00FC73EA" w:rsidRPr="00BE7A6E">
        <w:rPr>
          <w:rFonts w:asciiTheme="minorHAnsi" w:hAnsiTheme="minorHAnsi"/>
        </w:rPr>
        <w:t>zavarovatelja</w:t>
      </w:r>
      <w:r w:rsidRPr="00BE7A6E">
        <w:rPr>
          <w:rFonts w:asciiTheme="minorHAnsi" w:hAnsiTheme="minorHAnsi"/>
        </w:rPr>
        <w:t>.</w:t>
      </w:r>
    </w:p>
    <w:p w14:paraId="64E005CA" w14:textId="77777777" w:rsidR="00816B7B" w:rsidRPr="00BE7A6E" w:rsidRDefault="00816B7B" w:rsidP="00816B7B">
      <w:pPr>
        <w:jc w:val="both"/>
        <w:rPr>
          <w:rFonts w:asciiTheme="minorHAnsi" w:hAnsiTheme="minorHAnsi"/>
        </w:rPr>
      </w:pPr>
    </w:p>
    <w:p w14:paraId="73C82130" w14:textId="76603BB8" w:rsidR="00240097" w:rsidRPr="00BD023C" w:rsidRDefault="00240097" w:rsidP="00816B7B">
      <w:pPr>
        <w:jc w:val="both"/>
        <w:rPr>
          <w:rFonts w:asciiTheme="minorHAnsi" w:hAnsiTheme="minorHAnsi"/>
        </w:rPr>
      </w:pPr>
      <w:r w:rsidRPr="00BE7A6E">
        <w:rPr>
          <w:rFonts w:asciiTheme="minorHAnsi" w:hAnsiTheme="minorHAnsi"/>
        </w:rPr>
        <w:t>Če naročnik v 60 dneh od seznanitve s kršitvijo ne začne novega postopka javnega naročila, se šteje, da je pogodba razvezana 60. dan od seznanitve s kršitvijo.</w:t>
      </w:r>
      <w:r w:rsidRPr="00BD023C">
        <w:rPr>
          <w:rFonts w:asciiTheme="minorHAnsi" w:hAnsiTheme="minorHAnsi"/>
        </w:rPr>
        <w:tab/>
      </w:r>
    </w:p>
    <w:p w14:paraId="09774D67" w14:textId="77777777" w:rsidR="00D65CC2" w:rsidRDefault="00D65CC2" w:rsidP="00056776">
      <w:pPr>
        <w:pStyle w:val="Telobesedila"/>
        <w:tabs>
          <w:tab w:val="left" w:pos="6474"/>
          <w:tab w:val="left" w:pos="8041"/>
        </w:tabs>
        <w:ind w:right="188"/>
        <w:jc w:val="both"/>
      </w:pPr>
    </w:p>
    <w:p w14:paraId="31F5C0D5" w14:textId="23C263CB" w:rsidR="00D65CC2" w:rsidRPr="00BE7A6E" w:rsidRDefault="00D65CC2" w:rsidP="00D65CC2">
      <w:pPr>
        <w:pStyle w:val="Telobesedila"/>
        <w:tabs>
          <w:tab w:val="left" w:pos="6474"/>
          <w:tab w:val="left" w:pos="8041"/>
        </w:tabs>
        <w:ind w:right="188"/>
        <w:jc w:val="center"/>
        <w:rPr>
          <w:b/>
          <w:bCs/>
        </w:rPr>
      </w:pPr>
      <w:r w:rsidRPr="00BE7A6E">
        <w:rPr>
          <w:b/>
          <w:bCs/>
        </w:rPr>
        <w:t>PODIZVAJALCI</w:t>
      </w:r>
    </w:p>
    <w:p w14:paraId="213146F6" w14:textId="15A536CD" w:rsidR="00D65CC2" w:rsidRDefault="00D65CC2" w:rsidP="00D65CC2">
      <w:pPr>
        <w:pStyle w:val="Naslov2"/>
        <w:numPr>
          <w:ilvl w:val="0"/>
          <w:numId w:val="9"/>
        </w:numPr>
        <w:tabs>
          <w:tab w:val="left" w:pos="478"/>
        </w:tabs>
        <w:ind w:hanging="361"/>
        <w:jc w:val="center"/>
      </w:pPr>
      <w:r>
        <w:t xml:space="preserve">člen </w:t>
      </w:r>
    </w:p>
    <w:p w14:paraId="271E167B" w14:textId="77777777" w:rsidR="00D65CC2" w:rsidRDefault="00D65CC2" w:rsidP="00056776">
      <w:pPr>
        <w:pStyle w:val="Telobesedila"/>
        <w:tabs>
          <w:tab w:val="left" w:pos="6474"/>
          <w:tab w:val="left" w:pos="8041"/>
        </w:tabs>
        <w:ind w:right="188"/>
        <w:jc w:val="both"/>
      </w:pPr>
    </w:p>
    <w:p w14:paraId="03E86E50" w14:textId="355150F3" w:rsidR="00D65CC2" w:rsidRPr="00BE7A6E" w:rsidRDefault="00D65CC2" w:rsidP="00D65CC2">
      <w:pPr>
        <w:pStyle w:val="Telobesedila"/>
        <w:tabs>
          <w:tab w:val="left" w:pos="6474"/>
          <w:tab w:val="left" w:pos="8041"/>
        </w:tabs>
        <w:ind w:right="188"/>
        <w:jc w:val="both"/>
        <w:rPr>
          <w:i/>
          <w:iCs/>
          <w:sz w:val="22"/>
          <w:szCs w:val="22"/>
        </w:rPr>
      </w:pPr>
      <w:r w:rsidRPr="00BE7A6E">
        <w:rPr>
          <w:i/>
          <w:iCs/>
          <w:sz w:val="22"/>
          <w:szCs w:val="22"/>
        </w:rPr>
        <w:t xml:space="preserve">Opomba: Določbe, navedene v tem delu, bodo vključene v pogodbo le v primeru, če bo </w:t>
      </w:r>
      <w:r w:rsidR="00DC5FBD" w:rsidRPr="00BE7A6E">
        <w:rPr>
          <w:i/>
          <w:iCs/>
          <w:sz w:val="22"/>
          <w:szCs w:val="22"/>
        </w:rPr>
        <w:t xml:space="preserve">zavarovatelj kot </w:t>
      </w:r>
      <w:r w:rsidRPr="00BE7A6E">
        <w:rPr>
          <w:i/>
          <w:iCs/>
          <w:sz w:val="22"/>
          <w:szCs w:val="22"/>
        </w:rPr>
        <w:t>izvajalec nastopal skupaj s podizvajalci. V nasprotnem primeru se ta del vzorca pogodbe, ki se nanaša na izvajanje del s podizvajalci, črta).</w:t>
      </w:r>
    </w:p>
    <w:p w14:paraId="681EFC3C" w14:textId="77777777" w:rsidR="00D65CC2" w:rsidRPr="00BE7A6E" w:rsidRDefault="00D65CC2" w:rsidP="00D65CC2">
      <w:pPr>
        <w:pStyle w:val="Telobesedila"/>
        <w:tabs>
          <w:tab w:val="left" w:pos="6474"/>
          <w:tab w:val="left" w:pos="8041"/>
        </w:tabs>
        <w:ind w:right="188"/>
        <w:jc w:val="both"/>
        <w:rPr>
          <w:i/>
          <w:iCs/>
          <w:sz w:val="22"/>
          <w:szCs w:val="22"/>
        </w:rPr>
      </w:pPr>
    </w:p>
    <w:p w14:paraId="06DCB41B" w14:textId="755AA37C" w:rsidR="00D65CC2" w:rsidRPr="00BE7A6E" w:rsidRDefault="00DC5FBD" w:rsidP="00D65CC2">
      <w:pPr>
        <w:pStyle w:val="Telobesedila"/>
        <w:tabs>
          <w:tab w:val="left" w:pos="6474"/>
          <w:tab w:val="left" w:pos="8041"/>
        </w:tabs>
        <w:ind w:right="188"/>
        <w:jc w:val="both"/>
        <w:rPr>
          <w:sz w:val="22"/>
          <w:szCs w:val="22"/>
        </w:rPr>
      </w:pPr>
      <w:r w:rsidRPr="00BE7A6E">
        <w:rPr>
          <w:sz w:val="22"/>
          <w:szCs w:val="22"/>
        </w:rPr>
        <w:t>I</w:t>
      </w:r>
      <w:r w:rsidR="00D65CC2" w:rsidRPr="00BE7A6E">
        <w:rPr>
          <w:sz w:val="22"/>
          <w:szCs w:val="22"/>
        </w:rPr>
        <w:t xml:space="preserve">zvajalec bo pogodbene storitve izvajal s podizvajalci, navedenimi v izpolnjenem obrazcu ESPD, ki je priloga te pogodbe. </w:t>
      </w:r>
    </w:p>
    <w:p w14:paraId="18BF4BB7" w14:textId="77777777" w:rsidR="00D65CC2" w:rsidRPr="00BE7A6E" w:rsidRDefault="00D65CC2" w:rsidP="00D65CC2">
      <w:pPr>
        <w:pStyle w:val="Telobesedila"/>
        <w:tabs>
          <w:tab w:val="left" w:pos="6474"/>
          <w:tab w:val="left" w:pos="8041"/>
        </w:tabs>
        <w:ind w:right="188"/>
        <w:jc w:val="both"/>
        <w:rPr>
          <w:sz w:val="22"/>
          <w:szCs w:val="22"/>
        </w:rPr>
      </w:pPr>
    </w:p>
    <w:p w14:paraId="5BF61665" w14:textId="77777777"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 xml:space="preserve">Izvajalec mora med izvajanjem te pogodbe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skladno s tretjim odstavkom 94. člena ZJN-3 skupaj z obvestilom naročniku posredovati tudi: </w:t>
      </w:r>
    </w:p>
    <w:p w14:paraId="0AC60F70" w14:textId="4A12FB05"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 kontaktne podatke in zakonite zastopnike novih podizvajalcev,</w:t>
      </w:r>
    </w:p>
    <w:p w14:paraId="6B4B00FE" w14:textId="6EB811E3"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 izpolnjene obrazce ESPD za vsakega novega podizvajalca v skladu z 79. členom ZJN-3 in</w:t>
      </w:r>
    </w:p>
    <w:p w14:paraId="37721127" w14:textId="5CB5E5C0"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 zahtevo podizvajalca za neposredno plačilo, če novi podizvajalec to zahteva.</w:t>
      </w:r>
    </w:p>
    <w:p w14:paraId="5BEE0FF1" w14:textId="77777777" w:rsidR="00D65CC2" w:rsidRPr="00BE7A6E" w:rsidRDefault="00D65CC2" w:rsidP="00D65CC2">
      <w:pPr>
        <w:pStyle w:val="Telobesedila"/>
        <w:tabs>
          <w:tab w:val="left" w:pos="6474"/>
          <w:tab w:val="left" w:pos="8041"/>
        </w:tabs>
        <w:ind w:right="188"/>
        <w:jc w:val="both"/>
        <w:rPr>
          <w:sz w:val="22"/>
          <w:szCs w:val="22"/>
        </w:rPr>
      </w:pPr>
    </w:p>
    <w:p w14:paraId="2E08C8D4" w14:textId="77777777"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 xml:space="preserve"> V razmerju do naročnika izvajalec v celoti odgovarja za izvedbo storitev, ki so predmet te pogodbe.</w:t>
      </w:r>
    </w:p>
    <w:p w14:paraId="4A321F8D" w14:textId="77777777" w:rsidR="00D65CC2" w:rsidRPr="00BE7A6E" w:rsidRDefault="00D65CC2" w:rsidP="00D65CC2">
      <w:pPr>
        <w:pStyle w:val="Telobesedila"/>
        <w:tabs>
          <w:tab w:val="left" w:pos="6474"/>
          <w:tab w:val="left" w:pos="8041"/>
        </w:tabs>
        <w:ind w:right="188"/>
        <w:jc w:val="both"/>
        <w:rPr>
          <w:sz w:val="22"/>
          <w:szCs w:val="22"/>
        </w:rPr>
      </w:pPr>
    </w:p>
    <w:p w14:paraId="220D47AE" w14:textId="77777777"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V primeru, da podizvajalec poda soglasje za neposredno plačilo na obrazcu ''Soglasje podizvajalca za neposredna plačila'', ki je priloga te pogodbe, se naročnik zavezuje, da bo izvedel plačila neposredno podizvajalcu. V tem primeru izvajalec s to pogodbo pooblašča naročnika, da na podlagi potrjenega računa podizvajalca neposredno plačuje podizvajalcem navedenim v obrazcu iz prejšnjega stavka. Izvajalec mora računu priložiti predhodno potrjene račune podizvajalcev.</w:t>
      </w:r>
    </w:p>
    <w:p w14:paraId="5A62B468" w14:textId="77777777" w:rsidR="00D65CC2" w:rsidRPr="00BE7A6E" w:rsidRDefault="00D65CC2" w:rsidP="00D65CC2">
      <w:pPr>
        <w:pStyle w:val="Telobesedila"/>
        <w:tabs>
          <w:tab w:val="left" w:pos="6474"/>
          <w:tab w:val="left" w:pos="8041"/>
        </w:tabs>
        <w:ind w:right="188"/>
        <w:jc w:val="both"/>
        <w:rPr>
          <w:sz w:val="22"/>
          <w:szCs w:val="22"/>
        </w:rPr>
      </w:pPr>
    </w:p>
    <w:p w14:paraId="7283AFCE" w14:textId="77777777"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V primeru, da podizvajalec ne zahteva neposrednih plačil, bo izvajalec, skladno s šestim odstavkom 94. člena ZJN-3, naročniku najpozneje v 60 dneh od plačila končnega računa poslal svojo pisno izjavo in pisno izjavo podizvajalca, da je podizvajalec prejel plačilo za izvedene storitve, neposredno povezano s predmetom javnega naročila.</w:t>
      </w:r>
    </w:p>
    <w:p w14:paraId="0A618470" w14:textId="77777777" w:rsidR="00D65CC2" w:rsidRPr="00BE7A6E" w:rsidRDefault="00D65CC2" w:rsidP="00D65CC2">
      <w:pPr>
        <w:pStyle w:val="Telobesedila"/>
        <w:tabs>
          <w:tab w:val="left" w:pos="6474"/>
          <w:tab w:val="left" w:pos="8041"/>
        </w:tabs>
        <w:ind w:right="188"/>
        <w:jc w:val="both"/>
        <w:rPr>
          <w:sz w:val="22"/>
          <w:szCs w:val="22"/>
        </w:rPr>
      </w:pPr>
    </w:p>
    <w:p w14:paraId="5F74A7A2" w14:textId="40FC6A9F" w:rsidR="00D65CC2" w:rsidRPr="00BE7A6E" w:rsidRDefault="00D65CC2" w:rsidP="00D65CC2">
      <w:pPr>
        <w:pStyle w:val="Telobesedila"/>
        <w:tabs>
          <w:tab w:val="left" w:pos="6474"/>
          <w:tab w:val="left" w:pos="8041"/>
        </w:tabs>
        <w:ind w:right="188"/>
        <w:jc w:val="both"/>
        <w:rPr>
          <w:sz w:val="22"/>
          <w:szCs w:val="22"/>
        </w:rPr>
      </w:pPr>
      <w:r w:rsidRPr="00BE7A6E">
        <w:rPr>
          <w:sz w:val="22"/>
          <w:szCs w:val="22"/>
        </w:rPr>
        <w:t xml:space="preserve">Naročnik 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Naročnik lahko zavrne predlog za zamenjavo podizvajalca oziroma vključitev </w:t>
      </w:r>
      <w:r w:rsidRPr="00BE7A6E">
        <w:rPr>
          <w:sz w:val="22"/>
          <w:szCs w:val="22"/>
        </w:rPr>
        <w:lastRenderedPageBreak/>
        <w:t>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41E14C39" w14:textId="77777777" w:rsidR="009E0EC6" w:rsidRDefault="009E0EC6">
      <w:pPr>
        <w:pStyle w:val="Telobesedila"/>
        <w:spacing w:before="2"/>
      </w:pPr>
    </w:p>
    <w:p w14:paraId="7B35F468" w14:textId="77777777" w:rsidR="009E0EC6" w:rsidRDefault="00CE3A84" w:rsidP="00056776">
      <w:pPr>
        <w:pStyle w:val="Naslov1"/>
        <w:spacing w:before="58"/>
        <w:jc w:val="center"/>
      </w:pPr>
      <w:r w:rsidRPr="00056776">
        <w:t>PREDSTAVNIKI POGODBENIH STRANK</w:t>
      </w:r>
    </w:p>
    <w:p w14:paraId="5FEE217B"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4D875482" w14:textId="77777777" w:rsidR="00584DF2" w:rsidRDefault="00584DF2" w:rsidP="00056776">
      <w:pPr>
        <w:pStyle w:val="Telobesedila"/>
        <w:tabs>
          <w:tab w:val="left" w:pos="6474"/>
          <w:tab w:val="left" w:pos="8041"/>
        </w:tabs>
        <w:ind w:right="188"/>
        <w:jc w:val="both"/>
      </w:pPr>
    </w:p>
    <w:p w14:paraId="5BC1DD7C"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Predstavnika pogodbenih strank:</w:t>
      </w:r>
    </w:p>
    <w:p w14:paraId="375ACB38" w14:textId="77777777" w:rsidR="009E0EC6" w:rsidRPr="00BE7A6E" w:rsidRDefault="00CE3A84">
      <w:pPr>
        <w:tabs>
          <w:tab w:val="left" w:pos="4718"/>
          <w:tab w:val="left" w:pos="5025"/>
          <w:tab w:val="left" w:pos="6150"/>
          <w:tab w:val="left" w:pos="6458"/>
        </w:tabs>
        <w:spacing w:before="1"/>
        <w:ind w:left="117" w:right="2801"/>
        <w:rPr>
          <w:szCs w:val="24"/>
        </w:rPr>
      </w:pPr>
      <w:r w:rsidRPr="00BE7A6E">
        <w:rPr>
          <w:szCs w:val="24"/>
        </w:rPr>
        <w:t xml:space="preserve">Pooblaščena oseba s strani </w:t>
      </w:r>
      <w:r w:rsidRPr="00BE7A6E">
        <w:rPr>
          <w:b/>
          <w:szCs w:val="24"/>
        </w:rPr>
        <w:t xml:space="preserve">naročnika </w:t>
      </w:r>
      <w:r w:rsidRPr="00BE7A6E">
        <w:rPr>
          <w:szCs w:val="24"/>
        </w:rPr>
        <w:t xml:space="preserve">je: </w:t>
      </w:r>
      <w:r w:rsidRPr="00BE7A6E">
        <w:rPr>
          <w:rFonts w:ascii="Times New Roman" w:hAnsi="Times New Roman"/>
          <w:szCs w:val="24"/>
          <w:u w:val="single"/>
        </w:rPr>
        <w:tab/>
      </w:r>
      <w:r w:rsidRPr="00BE7A6E">
        <w:rPr>
          <w:szCs w:val="24"/>
        </w:rPr>
        <w:t xml:space="preserve">(tel. </w:t>
      </w:r>
      <w:r w:rsidRPr="00BE7A6E">
        <w:rPr>
          <w:rFonts w:ascii="Times New Roman" w:hAnsi="Times New Roman"/>
          <w:szCs w:val="24"/>
          <w:u w:val="single"/>
        </w:rPr>
        <w:tab/>
      </w:r>
      <w:r w:rsidRPr="00BE7A6E">
        <w:rPr>
          <w:spacing w:val="-6"/>
          <w:szCs w:val="24"/>
        </w:rPr>
        <w:t xml:space="preserve">). </w:t>
      </w:r>
      <w:r w:rsidRPr="00BE7A6E">
        <w:rPr>
          <w:szCs w:val="24"/>
        </w:rPr>
        <w:t xml:space="preserve">Pooblaščena oseba s strani </w:t>
      </w:r>
      <w:r w:rsidRPr="00BE7A6E">
        <w:rPr>
          <w:b/>
          <w:szCs w:val="24"/>
        </w:rPr>
        <w:t xml:space="preserve">zavarovatelja </w:t>
      </w:r>
      <w:r w:rsidRPr="00BE7A6E">
        <w:rPr>
          <w:szCs w:val="24"/>
        </w:rPr>
        <w:t xml:space="preserve">je: </w:t>
      </w:r>
      <w:r w:rsidRPr="00BE7A6E">
        <w:rPr>
          <w:rFonts w:ascii="Times New Roman" w:hAnsi="Times New Roman"/>
          <w:szCs w:val="24"/>
          <w:u w:val="single"/>
        </w:rPr>
        <w:tab/>
      </w:r>
      <w:r w:rsidRPr="00BE7A6E">
        <w:rPr>
          <w:rFonts w:ascii="Times New Roman" w:hAnsi="Times New Roman"/>
          <w:szCs w:val="24"/>
          <w:u w:val="single"/>
        </w:rPr>
        <w:tab/>
      </w:r>
      <w:r w:rsidRPr="00BE7A6E">
        <w:rPr>
          <w:szCs w:val="24"/>
        </w:rPr>
        <w:t xml:space="preserve">(tel. </w:t>
      </w:r>
      <w:r w:rsidRPr="00BE7A6E">
        <w:rPr>
          <w:rFonts w:ascii="Times New Roman" w:hAnsi="Times New Roman"/>
          <w:szCs w:val="24"/>
          <w:u w:val="single"/>
        </w:rPr>
        <w:tab/>
      </w:r>
      <w:r w:rsidRPr="00BE7A6E">
        <w:rPr>
          <w:rFonts w:ascii="Times New Roman" w:hAnsi="Times New Roman"/>
          <w:szCs w:val="24"/>
          <w:u w:val="single"/>
        </w:rPr>
        <w:tab/>
      </w:r>
      <w:r w:rsidRPr="00BE7A6E">
        <w:rPr>
          <w:spacing w:val="-6"/>
          <w:szCs w:val="24"/>
        </w:rPr>
        <w:t>).</w:t>
      </w:r>
    </w:p>
    <w:p w14:paraId="3132EFC6"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Vsako spremembo pooblaščenih oseb morata stranki pisno sporočiti nasprotni stranki v treh (3) dneh po nastali spremembi.</w:t>
      </w:r>
    </w:p>
    <w:p w14:paraId="0A253CE6" w14:textId="77777777" w:rsidR="009E0EC6" w:rsidRDefault="009E0EC6">
      <w:pPr>
        <w:pStyle w:val="Telobesedila"/>
        <w:spacing w:before="11"/>
        <w:rPr>
          <w:sz w:val="20"/>
        </w:rPr>
      </w:pPr>
    </w:p>
    <w:p w14:paraId="519DFF59" w14:textId="77777777" w:rsidR="009E0EC6" w:rsidRDefault="00CE3A84" w:rsidP="00056776">
      <w:pPr>
        <w:pStyle w:val="Naslov1"/>
        <w:spacing w:before="58"/>
        <w:jc w:val="center"/>
      </w:pPr>
      <w:r>
        <w:t>KONČNE</w:t>
      </w:r>
      <w:r w:rsidRPr="00056776">
        <w:t xml:space="preserve"> DOLOČBE</w:t>
      </w:r>
    </w:p>
    <w:p w14:paraId="3559D139"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51BC5405"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Ta pogodba se sklepa kot dokaz o izvedenem postopku javnega naročila in o izbranem zavarovatelju. Zavarovalna pogodba se bo sklenila s podpisom posameznih zavarovalnih polic za posamezno vrsto zavarovanja, ob upoštevanju pogojev iz javnega naročila.</w:t>
      </w:r>
    </w:p>
    <w:p w14:paraId="40F01544" w14:textId="77777777" w:rsidR="009E0EC6" w:rsidRDefault="009E0EC6">
      <w:pPr>
        <w:pStyle w:val="Telobesedila"/>
        <w:spacing w:before="11"/>
        <w:rPr>
          <w:sz w:val="20"/>
        </w:rPr>
      </w:pPr>
    </w:p>
    <w:p w14:paraId="556C9630"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41CA8A07"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Priloge k tej pogodbi so:</w:t>
      </w:r>
    </w:p>
    <w:p w14:paraId="121DF92D" w14:textId="77777777" w:rsidR="001A3676" w:rsidRPr="00BE7A6E" w:rsidRDefault="001A3676" w:rsidP="000952DC">
      <w:pPr>
        <w:pStyle w:val="Odstavekseznama"/>
        <w:numPr>
          <w:ilvl w:val="1"/>
          <w:numId w:val="10"/>
        </w:numPr>
        <w:tabs>
          <w:tab w:val="left" w:pos="478"/>
          <w:tab w:val="left" w:pos="3490"/>
          <w:tab w:val="left" w:pos="4827"/>
        </w:tabs>
        <w:ind w:left="477" w:hanging="181"/>
        <w:rPr>
          <w:rFonts w:ascii="Times New Roman" w:hAnsi="Times New Roman"/>
          <w:szCs w:val="24"/>
        </w:rPr>
      </w:pPr>
      <w:r w:rsidRPr="00BE7A6E">
        <w:rPr>
          <w:szCs w:val="24"/>
        </w:rPr>
        <w:t>Zavarovalne police,</w:t>
      </w:r>
    </w:p>
    <w:p w14:paraId="22ECE387" w14:textId="47EF1FB8" w:rsidR="009E0EC6" w:rsidRPr="00BE7A6E" w:rsidRDefault="001A3676" w:rsidP="000952DC">
      <w:pPr>
        <w:pStyle w:val="Odstavekseznama"/>
        <w:numPr>
          <w:ilvl w:val="1"/>
          <w:numId w:val="10"/>
        </w:numPr>
        <w:tabs>
          <w:tab w:val="left" w:pos="478"/>
          <w:tab w:val="left" w:pos="3490"/>
          <w:tab w:val="left" w:pos="4827"/>
        </w:tabs>
        <w:ind w:left="477" w:hanging="181"/>
        <w:rPr>
          <w:rFonts w:ascii="Times New Roman" w:hAnsi="Times New Roman"/>
          <w:szCs w:val="24"/>
        </w:rPr>
      </w:pPr>
      <w:r w:rsidRPr="00BE7A6E">
        <w:rPr>
          <w:szCs w:val="24"/>
        </w:rPr>
        <w:t>Zavarovalno tehnična specifikacija</w:t>
      </w:r>
      <w:r w:rsidR="00584DF2" w:rsidRPr="00BE7A6E">
        <w:rPr>
          <w:szCs w:val="24"/>
        </w:rPr>
        <w:t xml:space="preserve"> za sklop za katerega se sklepa ta pogodba</w:t>
      </w:r>
      <w:r w:rsidR="00CE3A84" w:rsidRPr="00BE7A6E">
        <w:rPr>
          <w:spacing w:val="-5"/>
          <w:szCs w:val="24"/>
        </w:rPr>
        <w:t xml:space="preserve"> </w:t>
      </w:r>
      <w:r w:rsidR="00CE3A84" w:rsidRPr="00BE7A6E">
        <w:rPr>
          <w:szCs w:val="24"/>
        </w:rPr>
        <w:t>št.</w:t>
      </w:r>
      <w:r w:rsidR="00CE3A84" w:rsidRPr="00BE7A6E">
        <w:rPr>
          <w:spacing w:val="-7"/>
          <w:szCs w:val="24"/>
        </w:rPr>
        <w:t xml:space="preserve"> </w:t>
      </w:r>
      <w:r w:rsidR="00CE3A84" w:rsidRPr="00BE7A6E">
        <w:rPr>
          <w:rFonts w:ascii="Times New Roman" w:hAnsi="Times New Roman"/>
          <w:szCs w:val="24"/>
          <w:u w:val="single"/>
        </w:rPr>
        <w:tab/>
      </w:r>
      <w:r w:rsidR="00CE3A84" w:rsidRPr="00BE7A6E">
        <w:rPr>
          <w:szCs w:val="24"/>
        </w:rPr>
        <w:t>, z</w:t>
      </w:r>
      <w:r w:rsidR="00CE3A84" w:rsidRPr="00BE7A6E">
        <w:rPr>
          <w:spacing w:val="-1"/>
          <w:szCs w:val="24"/>
        </w:rPr>
        <w:t xml:space="preserve"> </w:t>
      </w:r>
      <w:r w:rsidR="00CE3A84" w:rsidRPr="00BE7A6E">
        <w:rPr>
          <w:szCs w:val="24"/>
        </w:rPr>
        <w:t>dne</w:t>
      </w:r>
      <w:r w:rsidR="00CE3A84" w:rsidRPr="00BE7A6E">
        <w:rPr>
          <w:spacing w:val="-1"/>
          <w:szCs w:val="24"/>
        </w:rPr>
        <w:t xml:space="preserve"> </w:t>
      </w:r>
      <w:r w:rsidR="00CE3A84" w:rsidRPr="00BE7A6E">
        <w:rPr>
          <w:rFonts w:ascii="Times New Roman" w:hAnsi="Times New Roman"/>
          <w:szCs w:val="24"/>
          <w:u w:val="single"/>
        </w:rPr>
        <w:tab/>
      </w:r>
      <w:r w:rsidR="00CE3A84" w:rsidRPr="00BE7A6E">
        <w:rPr>
          <w:spacing w:val="-10"/>
          <w:szCs w:val="24"/>
        </w:rPr>
        <w:t>,</w:t>
      </w:r>
    </w:p>
    <w:p w14:paraId="23AB97F2" w14:textId="0E9E4A70" w:rsidR="004A5191" w:rsidRPr="00BE7A6E" w:rsidRDefault="001A3676" w:rsidP="00B05F8C">
      <w:pPr>
        <w:pStyle w:val="Odstavekseznama"/>
        <w:numPr>
          <w:ilvl w:val="1"/>
          <w:numId w:val="10"/>
        </w:numPr>
        <w:tabs>
          <w:tab w:val="left" w:pos="478"/>
          <w:tab w:val="left" w:pos="3490"/>
          <w:tab w:val="left" w:pos="4827"/>
        </w:tabs>
        <w:ind w:left="477" w:hanging="181"/>
        <w:rPr>
          <w:rFonts w:ascii="Times New Roman" w:hAnsi="Times New Roman"/>
          <w:szCs w:val="24"/>
        </w:rPr>
      </w:pPr>
      <w:r w:rsidRPr="00BE7A6E">
        <w:rPr>
          <w:szCs w:val="24"/>
        </w:rPr>
        <w:t>Zavarovalno tehnična dokumentacija</w:t>
      </w:r>
      <w:r w:rsidR="00584DF2" w:rsidRPr="00BE7A6E">
        <w:rPr>
          <w:szCs w:val="24"/>
        </w:rPr>
        <w:t xml:space="preserve"> za sklop za katerega se sklepa ta pogodba</w:t>
      </w:r>
      <w:r w:rsidRPr="00BE7A6E">
        <w:rPr>
          <w:szCs w:val="24"/>
        </w:rPr>
        <w:t>,</w:t>
      </w:r>
    </w:p>
    <w:p w14:paraId="0A925C5B" w14:textId="061982C4" w:rsidR="009E0EC6" w:rsidRPr="00BE7A6E" w:rsidRDefault="00CE3A84" w:rsidP="000952DC">
      <w:pPr>
        <w:pStyle w:val="Odstavekseznama"/>
        <w:numPr>
          <w:ilvl w:val="1"/>
          <w:numId w:val="10"/>
        </w:numPr>
        <w:tabs>
          <w:tab w:val="left" w:pos="478"/>
        </w:tabs>
        <w:spacing w:before="1" w:line="255" w:lineRule="exact"/>
        <w:ind w:left="477" w:hanging="181"/>
        <w:rPr>
          <w:rFonts w:ascii="Times New Roman" w:hAnsi="Times New Roman"/>
          <w:szCs w:val="24"/>
        </w:rPr>
      </w:pPr>
      <w:r w:rsidRPr="00BE7A6E">
        <w:rPr>
          <w:szCs w:val="24"/>
        </w:rPr>
        <w:t>izjava</w:t>
      </w:r>
      <w:r w:rsidRPr="00BE7A6E">
        <w:rPr>
          <w:spacing w:val="-5"/>
          <w:szCs w:val="24"/>
        </w:rPr>
        <w:t xml:space="preserve"> </w:t>
      </w:r>
      <w:r w:rsidRPr="00BE7A6E">
        <w:rPr>
          <w:szCs w:val="24"/>
        </w:rPr>
        <w:t>–</w:t>
      </w:r>
      <w:r w:rsidRPr="00BE7A6E">
        <w:rPr>
          <w:spacing w:val="-1"/>
          <w:szCs w:val="24"/>
        </w:rPr>
        <w:t xml:space="preserve"> </w:t>
      </w:r>
      <w:r w:rsidRPr="00BE7A6E">
        <w:rPr>
          <w:spacing w:val="-2"/>
          <w:szCs w:val="24"/>
        </w:rPr>
        <w:t>podizvajalec</w:t>
      </w:r>
      <w:r w:rsidR="0022019E">
        <w:rPr>
          <w:spacing w:val="-2"/>
          <w:szCs w:val="24"/>
        </w:rPr>
        <w:t>.</w:t>
      </w:r>
    </w:p>
    <w:p w14:paraId="5CD98198" w14:textId="77777777" w:rsidR="00584DF2" w:rsidRPr="00BE7A6E" w:rsidRDefault="00584DF2" w:rsidP="00584DF2">
      <w:pPr>
        <w:pStyle w:val="Telobesedila"/>
        <w:tabs>
          <w:tab w:val="left" w:pos="6474"/>
          <w:tab w:val="left" w:pos="8041"/>
        </w:tabs>
        <w:ind w:right="188"/>
        <w:jc w:val="both"/>
        <w:rPr>
          <w:sz w:val="22"/>
          <w:szCs w:val="22"/>
        </w:rPr>
      </w:pPr>
    </w:p>
    <w:p w14:paraId="1F4D845B" w14:textId="77777777" w:rsidR="009E0EC6" w:rsidRPr="00BE7A6E" w:rsidRDefault="00CE3A84" w:rsidP="00584DF2">
      <w:pPr>
        <w:pStyle w:val="Telobesedila"/>
        <w:tabs>
          <w:tab w:val="left" w:pos="6474"/>
          <w:tab w:val="left" w:pos="8041"/>
        </w:tabs>
        <w:ind w:right="188"/>
        <w:jc w:val="both"/>
        <w:rPr>
          <w:sz w:val="22"/>
          <w:szCs w:val="22"/>
        </w:rPr>
      </w:pPr>
      <w:r w:rsidRPr="00BE7A6E">
        <w:rPr>
          <w:sz w:val="22"/>
          <w:szCs w:val="22"/>
        </w:rPr>
        <w:t>Sestavna dela te pogodbe sta tudi:</w:t>
      </w:r>
    </w:p>
    <w:p w14:paraId="7BDB4C41" w14:textId="539E3215" w:rsidR="009E0EC6" w:rsidRPr="00BE7A6E" w:rsidRDefault="00CE3A84" w:rsidP="000952DC">
      <w:pPr>
        <w:pStyle w:val="Odstavekseznama"/>
        <w:numPr>
          <w:ilvl w:val="1"/>
          <w:numId w:val="10"/>
        </w:numPr>
        <w:tabs>
          <w:tab w:val="left" w:pos="478"/>
          <w:tab w:val="left" w:pos="5894"/>
        </w:tabs>
        <w:ind w:left="477" w:hanging="181"/>
        <w:rPr>
          <w:rFonts w:ascii="Arial" w:hAnsi="Arial"/>
          <w:szCs w:val="24"/>
        </w:rPr>
      </w:pPr>
      <w:r w:rsidRPr="00BE7A6E">
        <w:rPr>
          <w:szCs w:val="24"/>
        </w:rPr>
        <w:t>dokumentacija</w:t>
      </w:r>
      <w:r w:rsidRPr="00BE7A6E">
        <w:rPr>
          <w:spacing w:val="-4"/>
          <w:szCs w:val="24"/>
        </w:rPr>
        <w:t xml:space="preserve"> </w:t>
      </w:r>
      <w:r w:rsidRPr="00BE7A6E">
        <w:rPr>
          <w:szCs w:val="24"/>
        </w:rPr>
        <w:t>JN</w:t>
      </w:r>
      <w:r w:rsidRPr="00BE7A6E">
        <w:rPr>
          <w:spacing w:val="-6"/>
          <w:szCs w:val="24"/>
        </w:rPr>
        <w:t xml:space="preserve"> </w:t>
      </w:r>
      <w:r w:rsidRPr="00BE7A6E">
        <w:rPr>
          <w:szCs w:val="24"/>
        </w:rPr>
        <w:t>naročnika,</w:t>
      </w:r>
      <w:r w:rsidRPr="00BE7A6E">
        <w:rPr>
          <w:spacing w:val="-4"/>
          <w:szCs w:val="24"/>
        </w:rPr>
        <w:t xml:space="preserve"> </w:t>
      </w:r>
      <w:r w:rsidRPr="00BE7A6E">
        <w:rPr>
          <w:szCs w:val="24"/>
        </w:rPr>
        <w:t>št.</w:t>
      </w:r>
      <w:r w:rsidRPr="00BE7A6E">
        <w:rPr>
          <w:spacing w:val="-5"/>
          <w:szCs w:val="24"/>
        </w:rPr>
        <w:t xml:space="preserve"> </w:t>
      </w:r>
      <w:r w:rsidR="000507D6">
        <w:rPr>
          <w:szCs w:val="24"/>
        </w:rPr>
        <w:t>JN26-018</w:t>
      </w:r>
      <w:r w:rsidRPr="00BE7A6E">
        <w:rPr>
          <w:szCs w:val="24"/>
        </w:rPr>
        <w:t>,</w:t>
      </w:r>
      <w:r w:rsidRPr="00BE7A6E">
        <w:rPr>
          <w:spacing w:val="-6"/>
          <w:szCs w:val="24"/>
        </w:rPr>
        <w:t xml:space="preserve"> </w:t>
      </w:r>
      <w:r w:rsidRPr="00BE7A6E">
        <w:rPr>
          <w:szCs w:val="24"/>
        </w:rPr>
        <w:t>z</w:t>
      </w:r>
      <w:r w:rsidRPr="00BE7A6E">
        <w:rPr>
          <w:spacing w:val="-3"/>
          <w:szCs w:val="24"/>
        </w:rPr>
        <w:t xml:space="preserve"> </w:t>
      </w:r>
      <w:r w:rsidRPr="00BE7A6E">
        <w:rPr>
          <w:szCs w:val="24"/>
        </w:rPr>
        <w:t>dne</w:t>
      </w:r>
      <w:r w:rsidRPr="00BE7A6E">
        <w:rPr>
          <w:spacing w:val="-4"/>
          <w:szCs w:val="24"/>
        </w:rPr>
        <w:t xml:space="preserve"> </w:t>
      </w:r>
      <w:r w:rsidRPr="00BE7A6E">
        <w:rPr>
          <w:rFonts w:ascii="Times New Roman" w:hAnsi="Times New Roman"/>
          <w:szCs w:val="24"/>
          <w:u w:val="single"/>
        </w:rPr>
        <w:tab/>
      </w:r>
      <w:r w:rsidRPr="00BE7A6E">
        <w:rPr>
          <w:spacing w:val="-10"/>
          <w:szCs w:val="24"/>
        </w:rPr>
        <w:t>,</w:t>
      </w:r>
    </w:p>
    <w:p w14:paraId="27095878" w14:textId="77777777" w:rsidR="00584DF2" w:rsidRPr="00BE7A6E" w:rsidRDefault="00CE3A84" w:rsidP="000952DC">
      <w:pPr>
        <w:pStyle w:val="Odstavekseznama"/>
        <w:numPr>
          <w:ilvl w:val="1"/>
          <w:numId w:val="10"/>
        </w:numPr>
        <w:tabs>
          <w:tab w:val="left" w:pos="478"/>
          <w:tab w:val="left" w:pos="5228"/>
          <w:tab w:val="left" w:pos="6774"/>
        </w:tabs>
        <w:ind w:left="657" w:right="2549"/>
      </w:pPr>
      <w:r w:rsidRPr="00BE7A6E">
        <w:rPr>
          <w:szCs w:val="24"/>
        </w:rPr>
        <w:t xml:space="preserve">ponudbena dokumentacija ponudnika, št. </w:t>
      </w:r>
      <w:r w:rsidRPr="00BE7A6E">
        <w:rPr>
          <w:rFonts w:ascii="Times New Roman" w:hAnsi="Times New Roman"/>
          <w:szCs w:val="24"/>
          <w:u w:val="single"/>
        </w:rPr>
        <w:tab/>
      </w:r>
      <w:r w:rsidRPr="00BE7A6E">
        <w:rPr>
          <w:szCs w:val="24"/>
        </w:rPr>
        <w:t xml:space="preserve">, z dne </w:t>
      </w:r>
      <w:r w:rsidRPr="00BE7A6E">
        <w:rPr>
          <w:rFonts w:ascii="Times New Roman" w:hAnsi="Times New Roman"/>
          <w:szCs w:val="24"/>
          <w:u w:val="single"/>
        </w:rPr>
        <w:tab/>
      </w:r>
      <w:r w:rsidRPr="00BE7A6E">
        <w:rPr>
          <w:spacing w:val="-10"/>
          <w:szCs w:val="24"/>
        </w:rPr>
        <w:t>.</w:t>
      </w:r>
    </w:p>
    <w:p w14:paraId="2C93BB00" w14:textId="77777777" w:rsidR="00584DF2" w:rsidRPr="00BE7A6E" w:rsidRDefault="00584DF2" w:rsidP="00584DF2">
      <w:pPr>
        <w:pStyle w:val="Telobesedila"/>
        <w:tabs>
          <w:tab w:val="left" w:pos="6474"/>
          <w:tab w:val="left" w:pos="8041"/>
        </w:tabs>
        <w:ind w:right="188"/>
        <w:jc w:val="both"/>
        <w:rPr>
          <w:sz w:val="22"/>
          <w:szCs w:val="22"/>
        </w:rPr>
      </w:pPr>
    </w:p>
    <w:p w14:paraId="3A79CCD0" w14:textId="77777777" w:rsidR="009E0EC6" w:rsidRPr="00BE7A6E" w:rsidRDefault="00CE3A84" w:rsidP="00584DF2">
      <w:pPr>
        <w:pStyle w:val="Telobesedila"/>
        <w:tabs>
          <w:tab w:val="left" w:pos="6474"/>
          <w:tab w:val="left" w:pos="8041"/>
        </w:tabs>
        <w:ind w:right="188"/>
        <w:jc w:val="both"/>
        <w:rPr>
          <w:sz w:val="22"/>
          <w:szCs w:val="22"/>
        </w:rPr>
      </w:pPr>
      <w:r w:rsidRPr="00BE7A6E">
        <w:rPr>
          <w:sz w:val="22"/>
          <w:szCs w:val="22"/>
        </w:rPr>
        <w:t>Priloge in sestavni deli pogodbe so enako zavezujoči kot pogodba.</w:t>
      </w:r>
    </w:p>
    <w:p w14:paraId="6DB30AEC" w14:textId="77777777" w:rsidR="009E0EC6" w:rsidRDefault="009E0EC6">
      <w:pPr>
        <w:pStyle w:val="Telobesedila"/>
        <w:spacing w:before="11"/>
        <w:rPr>
          <w:sz w:val="20"/>
        </w:rPr>
      </w:pPr>
    </w:p>
    <w:p w14:paraId="08B6E4E4"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6B77BAB2" w14:textId="77777777"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O vprašanjih, ki niso podrobneje urejena s to pogodbo, se pogodbeni stranki dogovorita naknadno v obliki pisnih dogovorov, sklenjenih med zastopnikoma obeh pogodbenih strank oz. se ta vprašanja urejajo v skladu z določili Obligacijskega zakonika.</w:t>
      </w:r>
    </w:p>
    <w:p w14:paraId="6B421D85" w14:textId="77777777" w:rsidR="009E0EC6" w:rsidRDefault="009E0EC6">
      <w:pPr>
        <w:pStyle w:val="Telobesedila"/>
        <w:spacing w:before="11"/>
        <w:rPr>
          <w:sz w:val="20"/>
        </w:rPr>
      </w:pPr>
    </w:p>
    <w:p w14:paraId="62737605"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02837DA7" w14:textId="77777777" w:rsidR="00584DF2" w:rsidRDefault="00584DF2" w:rsidP="00056776">
      <w:pPr>
        <w:pStyle w:val="Telobesedila"/>
        <w:tabs>
          <w:tab w:val="left" w:pos="6474"/>
          <w:tab w:val="left" w:pos="8041"/>
        </w:tabs>
        <w:ind w:right="188"/>
        <w:jc w:val="both"/>
      </w:pPr>
    </w:p>
    <w:p w14:paraId="09782F5C" w14:textId="667626C4"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Vsaka pogodbena stranka lahko predlaga spremembe in dopolnitve k pogodbi, ki jih bosta pogodbeni stranki urejali z aneksom k tej pogodbi.</w:t>
      </w:r>
    </w:p>
    <w:p w14:paraId="62BD9F09" w14:textId="77777777" w:rsidR="009E0EC6" w:rsidRDefault="009E0EC6">
      <w:pPr>
        <w:pStyle w:val="Telobesedila"/>
        <w:spacing w:before="1"/>
      </w:pPr>
    </w:p>
    <w:p w14:paraId="1F8AF919" w14:textId="77777777" w:rsidR="009E0EC6" w:rsidRPr="00056776" w:rsidRDefault="00CE3A84" w:rsidP="00056776">
      <w:pPr>
        <w:pStyle w:val="Naslov2"/>
        <w:numPr>
          <w:ilvl w:val="0"/>
          <w:numId w:val="9"/>
        </w:numPr>
        <w:tabs>
          <w:tab w:val="left" w:pos="478"/>
        </w:tabs>
        <w:ind w:hanging="361"/>
        <w:jc w:val="center"/>
        <w:rPr>
          <w:spacing w:val="-4"/>
        </w:rPr>
      </w:pPr>
      <w:r>
        <w:rPr>
          <w:spacing w:val="-4"/>
        </w:rPr>
        <w:t>člen</w:t>
      </w:r>
    </w:p>
    <w:p w14:paraId="318300A9" w14:textId="194012A6"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 xml:space="preserve">Pogodba postane veljavna z dnem podpisa obeh pogodbenih strank. V primeru, da zavarovatelj v zahtevanem roku, kot izhaja iz poziva zavarovanca na predložitev, ne predloži </w:t>
      </w:r>
      <w:r w:rsidR="00396203" w:rsidRPr="00BE7A6E">
        <w:rPr>
          <w:sz w:val="22"/>
          <w:szCs w:val="22"/>
        </w:rPr>
        <w:t xml:space="preserve">finančnega zavarovanja </w:t>
      </w:r>
      <w:r w:rsidRPr="00BE7A6E">
        <w:rPr>
          <w:sz w:val="22"/>
          <w:szCs w:val="22"/>
        </w:rPr>
        <w:t>za dobro izvedbo pogodbenih obveznosti in/ali izpolnjene in podpisane izjave v skladu s VI. odstavkom 14. člena Zakona o integriteti in preprečevanju korupcije (</w:t>
      </w:r>
      <w:proofErr w:type="spellStart"/>
      <w:r w:rsidRPr="00BE7A6E">
        <w:rPr>
          <w:sz w:val="22"/>
          <w:szCs w:val="22"/>
        </w:rPr>
        <w:t>ZIntPK</w:t>
      </w:r>
      <w:proofErr w:type="spellEnd"/>
      <w:r w:rsidRPr="00BE7A6E">
        <w:rPr>
          <w:sz w:val="22"/>
          <w:szCs w:val="22"/>
        </w:rPr>
        <w:t>) (velja za vse skupne ponudnike in podizvajalce), pogodba preneha veljati.</w:t>
      </w:r>
    </w:p>
    <w:p w14:paraId="09BD1F4D" w14:textId="77777777" w:rsidR="00584DF2" w:rsidRPr="00BE7A6E" w:rsidRDefault="00584DF2" w:rsidP="00056776">
      <w:pPr>
        <w:pStyle w:val="Telobesedila"/>
        <w:tabs>
          <w:tab w:val="left" w:pos="6474"/>
          <w:tab w:val="left" w:pos="8041"/>
        </w:tabs>
        <w:ind w:right="188"/>
        <w:jc w:val="both"/>
        <w:rPr>
          <w:sz w:val="22"/>
          <w:szCs w:val="22"/>
        </w:rPr>
      </w:pPr>
    </w:p>
    <w:p w14:paraId="37668086" w14:textId="1615A3FD" w:rsidR="009E0EC6" w:rsidRPr="00BE7A6E" w:rsidRDefault="00CE3A84" w:rsidP="00056776">
      <w:pPr>
        <w:pStyle w:val="Telobesedila"/>
        <w:tabs>
          <w:tab w:val="left" w:pos="6474"/>
          <w:tab w:val="left" w:pos="8041"/>
        </w:tabs>
        <w:ind w:right="188"/>
        <w:jc w:val="both"/>
        <w:rPr>
          <w:sz w:val="22"/>
          <w:szCs w:val="22"/>
        </w:rPr>
      </w:pPr>
      <w:r w:rsidRPr="00BE7A6E">
        <w:rPr>
          <w:sz w:val="22"/>
          <w:szCs w:val="22"/>
        </w:rPr>
        <w:t xml:space="preserve">Pogodba se sklepa za čas od 1. 1. </w:t>
      </w:r>
      <w:r w:rsidR="001A3676" w:rsidRPr="00BE7A6E">
        <w:rPr>
          <w:sz w:val="22"/>
          <w:szCs w:val="22"/>
        </w:rPr>
        <w:t>202</w:t>
      </w:r>
      <w:r w:rsidR="00C84002" w:rsidRPr="00BE7A6E">
        <w:rPr>
          <w:sz w:val="22"/>
          <w:szCs w:val="22"/>
        </w:rPr>
        <w:t>7</w:t>
      </w:r>
      <w:r w:rsidR="001A3676" w:rsidRPr="00BE7A6E">
        <w:rPr>
          <w:sz w:val="22"/>
          <w:szCs w:val="22"/>
        </w:rPr>
        <w:t xml:space="preserve"> </w:t>
      </w:r>
      <w:r w:rsidRPr="00BE7A6E">
        <w:rPr>
          <w:sz w:val="22"/>
          <w:szCs w:val="22"/>
        </w:rPr>
        <w:t xml:space="preserve">do 31. 12. </w:t>
      </w:r>
      <w:r w:rsidR="001A3676" w:rsidRPr="00BE7A6E">
        <w:rPr>
          <w:sz w:val="22"/>
          <w:szCs w:val="22"/>
        </w:rPr>
        <w:t>202</w:t>
      </w:r>
      <w:r w:rsidR="00C84002" w:rsidRPr="00BE7A6E">
        <w:rPr>
          <w:sz w:val="22"/>
          <w:szCs w:val="22"/>
        </w:rPr>
        <w:t>9</w:t>
      </w:r>
      <w:r w:rsidRPr="00BE7A6E">
        <w:rPr>
          <w:sz w:val="22"/>
          <w:szCs w:val="22"/>
        </w:rPr>
        <w:t>.</w:t>
      </w:r>
    </w:p>
    <w:p w14:paraId="725D6D51" w14:textId="77777777" w:rsidR="00584DF2" w:rsidRPr="00BE7A6E" w:rsidRDefault="00584DF2" w:rsidP="00056776">
      <w:pPr>
        <w:pStyle w:val="Telobesedila"/>
        <w:tabs>
          <w:tab w:val="left" w:pos="6474"/>
          <w:tab w:val="left" w:pos="8041"/>
        </w:tabs>
        <w:ind w:right="188"/>
        <w:jc w:val="both"/>
        <w:rPr>
          <w:sz w:val="22"/>
          <w:szCs w:val="22"/>
        </w:rPr>
      </w:pPr>
    </w:p>
    <w:p w14:paraId="343B8D35" w14:textId="32E8D1EC" w:rsidR="00341E80" w:rsidRPr="00660C09" w:rsidRDefault="00CE3A84" w:rsidP="002F1603">
      <w:pPr>
        <w:tabs>
          <w:tab w:val="left" w:pos="360"/>
        </w:tabs>
        <w:ind w:right="22"/>
        <w:jc w:val="both"/>
        <w:rPr>
          <w:rFonts w:asciiTheme="minorHAnsi" w:hAnsiTheme="minorHAnsi" w:cstheme="minorHAnsi"/>
          <w:szCs w:val="21"/>
        </w:rPr>
      </w:pPr>
      <w:r w:rsidRPr="00BE7A6E">
        <w:t>Pogodba je napisana v dveh enakih izvodih, od katerih prejme vsaka stranka en izvod.</w:t>
      </w:r>
      <w:r w:rsidR="00341E80" w:rsidRPr="00341E80">
        <w:rPr>
          <w:rFonts w:asciiTheme="minorHAnsi" w:hAnsiTheme="minorHAnsi" w:cstheme="minorHAnsi"/>
          <w:szCs w:val="21"/>
        </w:rPr>
        <w:t xml:space="preserve"> </w:t>
      </w:r>
      <w:r w:rsidR="00341E80" w:rsidRPr="00F5203E">
        <w:rPr>
          <w:rFonts w:asciiTheme="minorHAnsi" w:hAnsiTheme="minorHAnsi" w:cstheme="minorHAnsi"/>
          <w:szCs w:val="21"/>
        </w:rPr>
        <w:t>V primeru elektronskega podpisa, je pogodba sklenjena v enem elektronskem izvodu.</w:t>
      </w:r>
    </w:p>
    <w:p w14:paraId="0537B810" w14:textId="6BA4F8C7" w:rsidR="009E0EC6" w:rsidRPr="00BE7A6E" w:rsidRDefault="009E0EC6" w:rsidP="00056776">
      <w:pPr>
        <w:pStyle w:val="Telobesedila"/>
        <w:tabs>
          <w:tab w:val="left" w:pos="6474"/>
          <w:tab w:val="left" w:pos="8041"/>
        </w:tabs>
        <w:ind w:right="188"/>
        <w:jc w:val="both"/>
        <w:rPr>
          <w:sz w:val="22"/>
          <w:szCs w:val="22"/>
        </w:rPr>
      </w:pPr>
    </w:p>
    <w:p w14:paraId="459CE633" w14:textId="77777777" w:rsidR="009E0EC6" w:rsidRPr="00BE7A6E" w:rsidRDefault="009E0EC6">
      <w:pPr>
        <w:pStyle w:val="Telobesedila"/>
        <w:rPr>
          <w:sz w:val="22"/>
          <w:szCs w:val="22"/>
        </w:rPr>
      </w:pPr>
    </w:p>
    <w:p w14:paraId="2F3808B2" w14:textId="77777777" w:rsidR="009E0EC6" w:rsidRPr="00BE7A6E" w:rsidRDefault="009E0EC6">
      <w:pPr>
        <w:pStyle w:val="Telobesedila"/>
        <w:spacing w:before="10"/>
        <w:rPr>
          <w:sz w:val="22"/>
          <w:szCs w:val="22"/>
        </w:rPr>
      </w:pPr>
    </w:p>
    <w:p w14:paraId="13B26A29" w14:textId="77777777" w:rsidR="009E0EC6" w:rsidRPr="00BE7A6E" w:rsidRDefault="00CE3A84">
      <w:pPr>
        <w:pStyle w:val="Telobesedila"/>
        <w:tabs>
          <w:tab w:val="left" w:pos="1646"/>
          <w:tab w:val="left" w:pos="3107"/>
          <w:tab w:val="left" w:pos="6498"/>
          <w:tab w:val="left" w:pos="8682"/>
        </w:tabs>
        <w:spacing w:before="88"/>
        <w:ind w:left="117"/>
        <w:rPr>
          <w:rFonts w:ascii="Times New Roman"/>
          <w:sz w:val="22"/>
          <w:szCs w:val="22"/>
        </w:rPr>
      </w:pPr>
      <w:r w:rsidRPr="00BE7A6E">
        <w:rPr>
          <w:sz w:val="22"/>
          <w:szCs w:val="22"/>
        </w:rPr>
        <w:t xml:space="preserve">V </w:t>
      </w:r>
      <w:r w:rsidRPr="00BE7A6E">
        <w:rPr>
          <w:rFonts w:ascii="Times New Roman"/>
          <w:sz w:val="22"/>
          <w:szCs w:val="22"/>
          <w:u w:val="single"/>
        </w:rPr>
        <w:tab/>
      </w:r>
      <w:r w:rsidRPr="00BE7A6E">
        <w:rPr>
          <w:sz w:val="22"/>
          <w:szCs w:val="22"/>
        </w:rPr>
        <w:t xml:space="preserve">, dne </w:t>
      </w:r>
      <w:r w:rsidRPr="00BE7A6E">
        <w:rPr>
          <w:rFonts w:ascii="Times New Roman"/>
          <w:sz w:val="22"/>
          <w:szCs w:val="22"/>
          <w:u w:val="single"/>
        </w:rPr>
        <w:tab/>
      </w:r>
      <w:r w:rsidRPr="00BE7A6E">
        <w:rPr>
          <w:rFonts w:ascii="Times New Roman"/>
          <w:sz w:val="22"/>
          <w:szCs w:val="22"/>
        </w:rPr>
        <w:tab/>
      </w:r>
      <w:r w:rsidRPr="00BE7A6E">
        <w:rPr>
          <w:sz w:val="22"/>
          <w:szCs w:val="22"/>
        </w:rPr>
        <w:t xml:space="preserve">V Kranju, dne </w:t>
      </w:r>
      <w:r w:rsidRPr="00BE7A6E">
        <w:rPr>
          <w:rFonts w:ascii="Times New Roman"/>
          <w:sz w:val="22"/>
          <w:szCs w:val="22"/>
          <w:u w:val="single"/>
        </w:rPr>
        <w:tab/>
      </w:r>
    </w:p>
    <w:p w14:paraId="3E9F6409" w14:textId="77777777" w:rsidR="009E0EC6" w:rsidRPr="00BE7A6E" w:rsidRDefault="009E0EC6">
      <w:pPr>
        <w:pStyle w:val="Telobesedila"/>
        <w:spacing w:before="1"/>
        <w:rPr>
          <w:rFonts w:ascii="Times New Roman"/>
          <w:sz w:val="22"/>
          <w:szCs w:val="22"/>
        </w:rPr>
      </w:pPr>
    </w:p>
    <w:p w14:paraId="03CD8F81" w14:textId="77777777" w:rsidR="009E0EC6" w:rsidRPr="00BE7A6E" w:rsidRDefault="00CE3A84">
      <w:pPr>
        <w:pStyle w:val="Telobesedila"/>
        <w:tabs>
          <w:tab w:val="left" w:pos="6499"/>
        </w:tabs>
        <w:spacing w:before="59"/>
        <w:ind w:left="117"/>
        <w:rPr>
          <w:sz w:val="22"/>
          <w:szCs w:val="22"/>
        </w:rPr>
      </w:pPr>
      <w:r w:rsidRPr="00BE7A6E">
        <w:rPr>
          <w:spacing w:val="-2"/>
          <w:sz w:val="22"/>
          <w:szCs w:val="22"/>
        </w:rPr>
        <w:t>Zavarovatelj:</w:t>
      </w:r>
      <w:r w:rsidRPr="00BE7A6E">
        <w:rPr>
          <w:sz w:val="22"/>
          <w:szCs w:val="22"/>
        </w:rPr>
        <w:tab/>
      </w:r>
      <w:r w:rsidRPr="00BE7A6E">
        <w:rPr>
          <w:spacing w:val="-2"/>
          <w:sz w:val="22"/>
          <w:szCs w:val="22"/>
        </w:rPr>
        <w:t>Zavarovanec:</w:t>
      </w:r>
    </w:p>
    <w:p w14:paraId="0007005D" w14:textId="0095F6E6" w:rsidR="009E0EC6" w:rsidRPr="00BE7A6E" w:rsidRDefault="008B2DDA">
      <w:pPr>
        <w:pStyle w:val="Telobesedila"/>
        <w:ind w:left="6498" w:right="187"/>
        <w:rPr>
          <w:sz w:val="22"/>
          <w:szCs w:val="22"/>
        </w:rPr>
      </w:pPr>
      <w:r w:rsidRPr="00BE7A6E">
        <w:rPr>
          <w:noProof/>
          <w:sz w:val="22"/>
          <w:szCs w:val="22"/>
          <w:lang w:eastAsia="sl-SI"/>
        </w:rPr>
        <mc:AlternateContent>
          <mc:Choice Requires="wps">
            <w:drawing>
              <wp:anchor distT="0" distB="0" distL="114300" distR="114300" simplePos="0" relativeHeight="251658240" behindDoc="0" locked="0" layoutInCell="1" allowOverlap="1" wp14:anchorId="2EEDEA4F" wp14:editId="7842ACD7">
                <wp:simplePos x="0" y="0"/>
                <wp:positionH relativeFrom="page">
                  <wp:posOffset>900430</wp:posOffset>
                </wp:positionH>
                <wp:positionV relativeFrom="paragraph">
                  <wp:posOffset>146685</wp:posOffset>
                </wp:positionV>
                <wp:extent cx="1062990" cy="0"/>
                <wp:effectExtent l="0" t="0" r="0" b="0"/>
                <wp:wrapNone/>
                <wp:docPr id="196567606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990" cy="0"/>
                        </a:xfrm>
                        <a:prstGeom prst="line">
                          <a:avLst/>
                        </a:prstGeom>
                        <a:noFill/>
                        <a:ln w="871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79C66" id="Line 14" o:spid="_x0000_s1026" style="position:absolute;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9pt,11.55pt" to="154.6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" strokeweight=".24208mm">
                <w10:wrap anchorx="page"/>
              </v:line>
            </w:pict>
          </mc:Fallback>
        </mc:AlternateContent>
      </w:r>
      <w:r w:rsidRPr="00BE7A6E">
        <w:rPr>
          <w:noProof/>
          <w:sz w:val="22"/>
          <w:szCs w:val="22"/>
          <w:lang w:eastAsia="sl-SI"/>
        </w:rPr>
        <mc:AlternateContent>
          <mc:Choice Requires="wps">
            <w:drawing>
              <wp:anchor distT="0" distB="0" distL="114300" distR="114300" simplePos="0" relativeHeight="251658241" behindDoc="0" locked="0" layoutInCell="1" allowOverlap="1" wp14:anchorId="30EDB3A2" wp14:editId="2A112DB0">
                <wp:simplePos x="0" y="0"/>
                <wp:positionH relativeFrom="page">
                  <wp:posOffset>900430</wp:posOffset>
                </wp:positionH>
                <wp:positionV relativeFrom="paragraph">
                  <wp:posOffset>309880</wp:posOffset>
                </wp:positionV>
                <wp:extent cx="1062990" cy="0"/>
                <wp:effectExtent l="0" t="0" r="0" b="0"/>
                <wp:wrapNone/>
                <wp:docPr id="170545996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990" cy="0"/>
                        </a:xfrm>
                        <a:prstGeom prst="line">
                          <a:avLst/>
                        </a:prstGeom>
                        <a:noFill/>
                        <a:ln w="871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E6F32" id="Line 13" o:spid="_x0000_s1026" style="position:absolute;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9pt,24.4pt" to="154.6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" strokeweight=".24208mm">
                <w10:wrap anchorx="page"/>
              </v:line>
            </w:pict>
          </mc:Fallback>
        </mc:AlternateContent>
      </w:r>
      <w:r w:rsidR="00341E80" w:rsidRPr="00BE7A6E">
        <w:rPr>
          <w:sz w:val="22"/>
          <w:szCs w:val="22"/>
        </w:rPr>
        <w:t>ELEKTRO</w:t>
      </w:r>
      <w:r w:rsidR="00341E80" w:rsidRPr="00BE7A6E">
        <w:rPr>
          <w:spacing w:val="-12"/>
          <w:sz w:val="22"/>
          <w:szCs w:val="22"/>
        </w:rPr>
        <w:t xml:space="preserve"> </w:t>
      </w:r>
      <w:r w:rsidR="00341E80" w:rsidRPr="00BE7A6E">
        <w:rPr>
          <w:sz w:val="22"/>
          <w:szCs w:val="22"/>
        </w:rPr>
        <w:t>GORENJSKA</w:t>
      </w:r>
      <w:r w:rsidR="00CE3A84" w:rsidRPr="00BE7A6E">
        <w:rPr>
          <w:sz w:val="22"/>
          <w:szCs w:val="22"/>
        </w:rPr>
        <w:t>,</w:t>
      </w:r>
      <w:r w:rsidR="00CE3A84" w:rsidRPr="00BE7A6E">
        <w:rPr>
          <w:spacing w:val="-12"/>
          <w:sz w:val="22"/>
          <w:szCs w:val="22"/>
        </w:rPr>
        <w:t xml:space="preserve"> </w:t>
      </w:r>
      <w:proofErr w:type="spellStart"/>
      <w:r w:rsidR="00CE3A84" w:rsidRPr="00BE7A6E">
        <w:rPr>
          <w:sz w:val="22"/>
          <w:szCs w:val="22"/>
        </w:rPr>
        <w:t>d.d</w:t>
      </w:r>
      <w:proofErr w:type="spellEnd"/>
      <w:r w:rsidR="00CE3A84" w:rsidRPr="00BE7A6E">
        <w:rPr>
          <w:sz w:val="22"/>
          <w:szCs w:val="22"/>
        </w:rPr>
        <w:t>. Predsednik uprave:</w:t>
      </w:r>
    </w:p>
    <w:p w14:paraId="27A5A19D" w14:textId="77777777" w:rsidR="009E0EC6" w:rsidRPr="00BE7A6E" w:rsidRDefault="008B2DDA">
      <w:pPr>
        <w:pStyle w:val="Telobesedila"/>
        <w:spacing w:before="1"/>
        <w:ind w:left="6498"/>
        <w:rPr>
          <w:sz w:val="22"/>
          <w:szCs w:val="22"/>
        </w:rPr>
      </w:pPr>
      <w:r w:rsidRPr="00BE7A6E">
        <w:rPr>
          <w:noProof/>
          <w:sz w:val="22"/>
          <w:szCs w:val="22"/>
          <w:lang w:eastAsia="sl-SI"/>
        </w:rPr>
        <mc:AlternateContent>
          <mc:Choice Requires="wps">
            <w:drawing>
              <wp:anchor distT="0" distB="0" distL="114300" distR="114300" simplePos="0" relativeHeight="251658242" behindDoc="0" locked="0" layoutInCell="1" allowOverlap="1" wp14:anchorId="701278A0" wp14:editId="0FAA7B1A">
                <wp:simplePos x="0" y="0"/>
                <wp:positionH relativeFrom="page">
                  <wp:posOffset>900430</wp:posOffset>
                </wp:positionH>
                <wp:positionV relativeFrom="paragraph">
                  <wp:posOffset>147320</wp:posOffset>
                </wp:positionV>
                <wp:extent cx="1062990" cy="0"/>
                <wp:effectExtent l="0" t="0" r="0" b="0"/>
                <wp:wrapNone/>
                <wp:docPr id="205900111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990" cy="0"/>
                        </a:xfrm>
                        <a:prstGeom prst="line">
                          <a:avLst/>
                        </a:prstGeom>
                        <a:noFill/>
                        <a:ln w="871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6CC2A" id="Line 12" o:spid="_x0000_s1026" style="position:absolute;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9pt,11.6pt" to="154.6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" strokeweight=".24208mm">
                <w10:wrap anchorx="page"/>
              </v:line>
            </w:pict>
          </mc:Fallback>
        </mc:AlternateContent>
      </w:r>
      <w:r w:rsidR="00CE3A84" w:rsidRPr="00BE7A6E">
        <w:rPr>
          <w:sz w:val="22"/>
          <w:szCs w:val="22"/>
        </w:rPr>
        <w:t>dr.</w:t>
      </w:r>
      <w:r w:rsidR="00CE3A84" w:rsidRPr="00BE7A6E">
        <w:rPr>
          <w:spacing w:val="-5"/>
          <w:sz w:val="22"/>
          <w:szCs w:val="22"/>
        </w:rPr>
        <w:t xml:space="preserve"> </w:t>
      </w:r>
      <w:r w:rsidR="00CE3A84" w:rsidRPr="00BE7A6E">
        <w:rPr>
          <w:sz w:val="22"/>
          <w:szCs w:val="22"/>
        </w:rPr>
        <w:t>Ivan</w:t>
      </w:r>
      <w:r w:rsidR="00CE3A84" w:rsidRPr="00BE7A6E">
        <w:rPr>
          <w:spacing w:val="-4"/>
          <w:sz w:val="22"/>
          <w:szCs w:val="22"/>
        </w:rPr>
        <w:t xml:space="preserve"> </w:t>
      </w:r>
      <w:r w:rsidR="00CE3A84" w:rsidRPr="00BE7A6E">
        <w:rPr>
          <w:sz w:val="22"/>
          <w:szCs w:val="22"/>
        </w:rPr>
        <w:t>Šmon,</w:t>
      </w:r>
      <w:r w:rsidR="00CE3A84" w:rsidRPr="00BE7A6E">
        <w:rPr>
          <w:spacing w:val="-4"/>
          <w:sz w:val="22"/>
          <w:szCs w:val="22"/>
        </w:rPr>
        <w:t xml:space="preserve"> </w:t>
      </w:r>
      <w:r w:rsidR="00CE3A84" w:rsidRPr="00BE7A6E">
        <w:rPr>
          <w:spacing w:val="-5"/>
          <w:sz w:val="22"/>
          <w:szCs w:val="22"/>
        </w:rPr>
        <w:t>MBA</w:t>
      </w:r>
    </w:p>
    <w:p w14:paraId="1835D5DC" w14:textId="77777777" w:rsidR="009E0EC6" w:rsidRDefault="009E0EC6">
      <w:pPr>
        <w:sectPr w:rsidR="009E0EC6">
          <w:pgSz w:w="11900" w:h="16840"/>
          <w:pgMar w:top="1240" w:right="1220" w:bottom="1800" w:left="1300" w:header="0" w:footer="1564" w:gutter="0"/>
          <w:cols w:space="708"/>
        </w:sectPr>
      </w:pPr>
    </w:p>
    <w:p w14:paraId="645A2785" w14:textId="77777777" w:rsidR="009E0EC6" w:rsidRDefault="00CE3A84">
      <w:pPr>
        <w:pStyle w:val="Naslov2"/>
        <w:spacing w:before="35"/>
        <w:ind w:left="0" w:right="188" w:firstLine="0"/>
        <w:jc w:val="right"/>
      </w:pPr>
      <w:r>
        <w:lastRenderedPageBreak/>
        <w:t>Priloga</w:t>
      </w:r>
      <w:r>
        <w:rPr>
          <w:spacing w:val="42"/>
        </w:rPr>
        <w:t xml:space="preserve"> </w:t>
      </w:r>
      <w:r>
        <w:t>–</w:t>
      </w:r>
      <w:r>
        <w:rPr>
          <w:spacing w:val="-3"/>
        </w:rPr>
        <w:t xml:space="preserve"> </w:t>
      </w:r>
      <w:r>
        <w:rPr>
          <w:spacing w:val="-2"/>
        </w:rPr>
        <w:t>podizvajalec</w:t>
      </w:r>
    </w:p>
    <w:p w14:paraId="71AB07E8" w14:textId="77777777" w:rsidR="009E0EC6" w:rsidRDefault="009E0EC6">
      <w:pPr>
        <w:pStyle w:val="Telobesedila"/>
        <w:spacing w:before="10"/>
        <w:rPr>
          <w:b/>
          <w:sz w:val="14"/>
        </w:rPr>
      </w:pPr>
    </w:p>
    <w:p w14:paraId="495B5361" w14:textId="76F43408" w:rsidR="009E0EC6" w:rsidRDefault="00CE3A84">
      <w:pPr>
        <w:spacing w:before="76"/>
        <w:ind w:left="117"/>
        <w:rPr>
          <w:b/>
          <w:sz w:val="20"/>
        </w:rPr>
      </w:pPr>
      <w:r>
        <w:rPr>
          <w:b/>
          <w:sz w:val="20"/>
        </w:rPr>
        <w:t>Javno</w:t>
      </w:r>
      <w:r>
        <w:rPr>
          <w:b/>
          <w:spacing w:val="-8"/>
          <w:sz w:val="20"/>
        </w:rPr>
        <w:t xml:space="preserve"> </w:t>
      </w:r>
      <w:r>
        <w:rPr>
          <w:b/>
          <w:sz w:val="20"/>
        </w:rPr>
        <w:t>naročilo:</w:t>
      </w:r>
      <w:r>
        <w:rPr>
          <w:b/>
          <w:spacing w:val="-9"/>
          <w:sz w:val="20"/>
        </w:rPr>
        <w:t xml:space="preserve"> </w:t>
      </w:r>
      <w:r>
        <w:rPr>
          <w:b/>
          <w:sz w:val="20"/>
        </w:rPr>
        <w:t>Zavarovanje</w:t>
      </w:r>
      <w:r>
        <w:rPr>
          <w:b/>
          <w:spacing w:val="-8"/>
          <w:sz w:val="20"/>
        </w:rPr>
        <w:t xml:space="preserve"> </w:t>
      </w:r>
      <w:r>
        <w:rPr>
          <w:b/>
          <w:sz w:val="20"/>
        </w:rPr>
        <w:t>premoženja,</w:t>
      </w:r>
      <w:r>
        <w:rPr>
          <w:b/>
          <w:spacing w:val="-9"/>
          <w:sz w:val="20"/>
        </w:rPr>
        <w:t xml:space="preserve"> </w:t>
      </w:r>
      <w:r>
        <w:rPr>
          <w:b/>
          <w:sz w:val="20"/>
        </w:rPr>
        <w:t>št.</w:t>
      </w:r>
      <w:r>
        <w:rPr>
          <w:b/>
          <w:spacing w:val="-10"/>
          <w:sz w:val="20"/>
        </w:rPr>
        <w:t xml:space="preserve"> </w:t>
      </w:r>
      <w:r w:rsidR="00341E80">
        <w:rPr>
          <w:b/>
          <w:spacing w:val="-4"/>
          <w:sz w:val="20"/>
        </w:rPr>
        <w:t>JN26-018</w:t>
      </w:r>
      <w:r>
        <w:rPr>
          <w:b/>
          <w:spacing w:val="-4"/>
          <w:sz w:val="20"/>
          <w:vertAlign w:val="superscript"/>
        </w:rPr>
        <w:t>5</w:t>
      </w:r>
    </w:p>
    <w:p w14:paraId="4F9A9311" w14:textId="77777777" w:rsidR="009E0EC6" w:rsidRDefault="009E0EC6">
      <w:pPr>
        <w:pStyle w:val="Telobesedila"/>
        <w:spacing w:before="11"/>
        <w:rPr>
          <w:b/>
          <w:sz w:val="19"/>
        </w:rPr>
      </w:pPr>
    </w:p>
    <w:p w14:paraId="712B6783" w14:textId="14F55AEE" w:rsidR="006B7066" w:rsidRPr="00C9705E" w:rsidRDefault="006B7066" w:rsidP="00123114">
      <w:pPr>
        <w:rPr>
          <w:rFonts w:cs="Arial"/>
          <w:b/>
          <w:sz w:val="21"/>
          <w:szCs w:val="21"/>
        </w:rPr>
      </w:pPr>
      <w:r w:rsidRPr="00C9705E">
        <w:rPr>
          <w:rFonts w:cs="Arial"/>
          <w:b/>
          <w:sz w:val="21"/>
          <w:szCs w:val="21"/>
        </w:rPr>
        <w:t xml:space="preserve">PODIZVAJALEC: </w:t>
      </w:r>
      <w:r w:rsidRPr="00C9705E">
        <w:rPr>
          <w:rFonts w:cs="Arial"/>
          <w:b/>
          <w:sz w:val="21"/>
          <w:szCs w:val="21"/>
        </w:rPr>
        <w:tab/>
        <w:t xml:space="preserve"> </w:t>
      </w:r>
      <w:r>
        <w:rPr>
          <w:rFonts w:cs="Arial"/>
          <w:b/>
          <w:sz w:val="21"/>
          <w:szCs w:val="21"/>
        </w:rPr>
        <w:tab/>
        <w:t>1</w:t>
      </w:r>
      <w:r w:rsidRPr="00C9705E">
        <w:rPr>
          <w:rFonts w:cs="Arial"/>
          <w:b/>
          <w:sz w:val="21"/>
          <w:szCs w:val="21"/>
        </w:rPr>
        <w:t>. zamenjava podizvajalec (v času izvajanja pogodbe)</w:t>
      </w:r>
    </w:p>
    <w:p w14:paraId="292F0FCA" w14:textId="7134548C" w:rsidR="006B7066" w:rsidRPr="00C9705E" w:rsidRDefault="006B7066" w:rsidP="006B7066">
      <w:pPr>
        <w:ind w:left="1416" w:firstLine="708"/>
        <w:rPr>
          <w:rFonts w:cs="Arial"/>
          <w:b/>
          <w:sz w:val="21"/>
          <w:szCs w:val="21"/>
        </w:rPr>
      </w:pPr>
      <w:r>
        <w:rPr>
          <w:rFonts w:cs="Arial"/>
          <w:b/>
          <w:sz w:val="21"/>
          <w:szCs w:val="21"/>
        </w:rPr>
        <w:t xml:space="preserve"> 2</w:t>
      </w:r>
      <w:r w:rsidRPr="00C9705E">
        <w:rPr>
          <w:rFonts w:cs="Arial"/>
          <w:b/>
          <w:sz w:val="21"/>
          <w:szCs w:val="21"/>
        </w:rPr>
        <w:t>. nov podizvajalec (v času izvajanja pogodbe)</w:t>
      </w:r>
    </w:p>
    <w:p w14:paraId="0D7D9453" w14:textId="77777777" w:rsidR="006B7066" w:rsidRDefault="006B7066" w:rsidP="006B7066">
      <w:pPr>
        <w:ind w:left="2124"/>
        <w:rPr>
          <w:rFonts w:cs="Arial"/>
          <w:i/>
          <w:sz w:val="18"/>
          <w:szCs w:val="21"/>
        </w:rPr>
      </w:pPr>
      <w:r w:rsidRPr="00650427">
        <w:rPr>
          <w:rFonts w:cs="Arial"/>
          <w:i/>
          <w:sz w:val="18"/>
          <w:szCs w:val="21"/>
        </w:rPr>
        <w:t>(ustrezno obkroži)</w:t>
      </w:r>
    </w:p>
    <w:p w14:paraId="5B7A2D33" w14:textId="77777777" w:rsidR="006B7066" w:rsidRPr="00650427" w:rsidRDefault="006B7066" w:rsidP="006B7066">
      <w:pPr>
        <w:ind w:left="2124"/>
        <w:rPr>
          <w:rFonts w:cs="Arial"/>
          <w:i/>
          <w:sz w:val="18"/>
          <w:szCs w:val="21"/>
        </w:rPr>
      </w:pPr>
    </w:p>
    <w:tbl>
      <w:tblPr>
        <w:tblW w:w="0" w:type="auto"/>
        <w:tblInd w:w="2" w:type="dxa"/>
        <w:tblLayout w:type="fixed"/>
        <w:tblLook w:val="04A0" w:firstRow="1" w:lastRow="0" w:firstColumn="1" w:lastColumn="0" w:noHBand="0" w:noVBand="1"/>
      </w:tblPr>
      <w:tblGrid>
        <w:gridCol w:w="3367"/>
        <w:gridCol w:w="5813"/>
      </w:tblGrid>
      <w:tr w:rsidR="006B7066" w:rsidRPr="00C9705E" w14:paraId="1EE52C91" w14:textId="77777777" w:rsidTr="002778CA">
        <w:tc>
          <w:tcPr>
            <w:tcW w:w="3367" w:type="dxa"/>
          </w:tcPr>
          <w:p w14:paraId="25AFE2C2" w14:textId="77777777" w:rsidR="006B7066" w:rsidRPr="00C9705E" w:rsidRDefault="006B7066" w:rsidP="002778CA">
            <w:pPr>
              <w:rPr>
                <w:rFonts w:cs="Arial"/>
                <w:sz w:val="21"/>
                <w:szCs w:val="21"/>
              </w:rPr>
            </w:pPr>
          </w:p>
          <w:p w14:paraId="679B0590" w14:textId="77777777" w:rsidR="006B7066" w:rsidRPr="00C9705E" w:rsidRDefault="006B7066" w:rsidP="002778CA">
            <w:pPr>
              <w:rPr>
                <w:rFonts w:cs="Arial"/>
                <w:sz w:val="21"/>
                <w:szCs w:val="21"/>
              </w:rPr>
            </w:pPr>
            <w:r w:rsidRPr="00C9705E">
              <w:rPr>
                <w:rFonts w:cs="Arial"/>
                <w:sz w:val="21"/>
                <w:szCs w:val="21"/>
              </w:rPr>
              <w:t>Naziv podizvajalca:</w:t>
            </w:r>
          </w:p>
        </w:tc>
        <w:tc>
          <w:tcPr>
            <w:tcW w:w="5813" w:type="dxa"/>
          </w:tcPr>
          <w:p w14:paraId="41316464" w14:textId="77777777" w:rsidR="006B7066" w:rsidRPr="00C9705E" w:rsidRDefault="006B7066" w:rsidP="002778CA">
            <w:pPr>
              <w:rPr>
                <w:rFonts w:cs="Arial"/>
                <w:sz w:val="21"/>
                <w:szCs w:val="21"/>
              </w:rPr>
            </w:pPr>
          </w:p>
        </w:tc>
      </w:tr>
      <w:tr w:rsidR="006B7066" w:rsidRPr="00C9705E" w14:paraId="445DF49C" w14:textId="77777777" w:rsidTr="002778CA">
        <w:tc>
          <w:tcPr>
            <w:tcW w:w="3367" w:type="dxa"/>
          </w:tcPr>
          <w:p w14:paraId="58EB8127" w14:textId="77777777" w:rsidR="006B7066" w:rsidRPr="00C9705E" w:rsidRDefault="006B7066" w:rsidP="002778CA">
            <w:pPr>
              <w:rPr>
                <w:rFonts w:cs="Arial"/>
                <w:sz w:val="21"/>
                <w:szCs w:val="21"/>
              </w:rPr>
            </w:pPr>
          </w:p>
          <w:p w14:paraId="5DC6A423" w14:textId="77777777" w:rsidR="006B7066" w:rsidRPr="00C9705E" w:rsidRDefault="006B7066" w:rsidP="002778CA">
            <w:pPr>
              <w:rPr>
                <w:rFonts w:cs="Arial"/>
                <w:sz w:val="21"/>
                <w:szCs w:val="21"/>
              </w:rPr>
            </w:pPr>
            <w:r w:rsidRPr="00C9705E">
              <w:rPr>
                <w:rFonts w:cs="Arial"/>
                <w:sz w:val="21"/>
                <w:szCs w:val="21"/>
              </w:rPr>
              <w:t>Naslov podizvajalca:</w:t>
            </w:r>
          </w:p>
        </w:tc>
        <w:tc>
          <w:tcPr>
            <w:tcW w:w="5813" w:type="dxa"/>
            <w:tcBorders>
              <w:top w:val="single" w:sz="6" w:space="0" w:color="auto"/>
              <w:left w:val="nil"/>
              <w:bottom w:val="nil"/>
              <w:right w:val="nil"/>
            </w:tcBorders>
          </w:tcPr>
          <w:p w14:paraId="2893ACEE" w14:textId="77777777" w:rsidR="006B7066" w:rsidRPr="00C9705E" w:rsidRDefault="006B7066" w:rsidP="002778CA">
            <w:pPr>
              <w:rPr>
                <w:rFonts w:cs="Arial"/>
                <w:sz w:val="21"/>
                <w:szCs w:val="21"/>
              </w:rPr>
            </w:pPr>
          </w:p>
        </w:tc>
      </w:tr>
      <w:tr w:rsidR="006B7066" w:rsidRPr="00C9705E" w14:paraId="214E4B00" w14:textId="77777777" w:rsidTr="002778CA">
        <w:tc>
          <w:tcPr>
            <w:tcW w:w="3367" w:type="dxa"/>
          </w:tcPr>
          <w:p w14:paraId="637DEFD1" w14:textId="77777777" w:rsidR="006B7066" w:rsidRPr="00C9705E" w:rsidRDefault="006B7066" w:rsidP="002778CA">
            <w:pPr>
              <w:rPr>
                <w:rFonts w:cs="Arial"/>
                <w:sz w:val="21"/>
                <w:szCs w:val="21"/>
              </w:rPr>
            </w:pPr>
          </w:p>
          <w:p w14:paraId="71661B62" w14:textId="77777777" w:rsidR="006B7066" w:rsidRPr="00C9705E" w:rsidRDefault="006B7066" w:rsidP="002778CA">
            <w:pPr>
              <w:rPr>
                <w:rFonts w:cs="Arial"/>
                <w:sz w:val="21"/>
                <w:szCs w:val="21"/>
              </w:rPr>
            </w:pPr>
            <w:r w:rsidRPr="00C9705E">
              <w:rPr>
                <w:rFonts w:cs="Arial"/>
                <w:sz w:val="21"/>
                <w:szCs w:val="21"/>
              </w:rPr>
              <w:t>Zakoniti zastopnik podizvajalca:</w:t>
            </w:r>
          </w:p>
        </w:tc>
        <w:tc>
          <w:tcPr>
            <w:tcW w:w="5813" w:type="dxa"/>
            <w:tcBorders>
              <w:top w:val="single" w:sz="6" w:space="0" w:color="auto"/>
              <w:left w:val="nil"/>
              <w:bottom w:val="nil"/>
              <w:right w:val="nil"/>
            </w:tcBorders>
          </w:tcPr>
          <w:p w14:paraId="75358578" w14:textId="77777777" w:rsidR="006B7066" w:rsidRPr="00C9705E" w:rsidRDefault="006B7066" w:rsidP="002778CA">
            <w:pPr>
              <w:rPr>
                <w:rFonts w:cs="Arial"/>
                <w:sz w:val="21"/>
                <w:szCs w:val="21"/>
              </w:rPr>
            </w:pPr>
          </w:p>
        </w:tc>
      </w:tr>
      <w:tr w:rsidR="006B7066" w:rsidRPr="00C9705E" w14:paraId="55DF3497" w14:textId="77777777" w:rsidTr="002778CA">
        <w:tc>
          <w:tcPr>
            <w:tcW w:w="3367" w:type="dxa"/>
          </w:tcPr>
          <w:p w14:paraId="53A002F6" w14:textId="77777777" w:rsidR="006B7066" w:rsidRPr="00C9705E" w:rsidRDefault="006B7066" w:rsidP="002778CA">
            <w:pPr>
              <w:rPr>
                <w:rFonts w:cs="Arial"/>
                <w:sz w:val="21"/>
                <w:szCs w:val="21"/>
              </w:rPr>
            </w:pPr>
          </w:p>
          <w:p w14:paraId="3C9E678A" w14:textId="77777777" w:rsidR="006B7066" w:rsidRPr="00C9705E" w:rsidRDefault="006B7066" w:rsidP="002778CA">
            <w:pPr>
              <w:rPr>
                <w:rFonts w:cs="Arial"/>
                <w:sz w:val="21"/>
                <w:szCs w:val="21"/>
              </w:rPr>
            </w:pPr>
            <w:r w:rsidRPr="00C9705E">
              <w:rPr>
                <w:rFonts w:cs="Arial"/>
                <w:sz w:val="21"/>
                <w:szCs w:val="21"/>
              </w:rPr>
              <w:t>Elektronski naslov in telefon:</w:t>
            </w:r>
          </w:p>
        </w:tc>
        <w:tc>
          <w:tcPr>
            <w:tcW w:w="5813" w:type="dxa"/>
            <w:tcBorders>
              <w:top w:val="single" w:sz="6" w:space="0" w:color="auto"/>
              <w:left w:val="nil"/>
              <w:bottom w:val="single" w:sz="6" w:space="0" w:color="auto"/>
              <w:right w:val="nil"/>
            </w:tcBorders>
          </w:tcPr>
          <w:p w14:paraId="23F7009C" w14:textId="77777777" w:rsidR="006B7066" w:rsidRPr="00C9705E" w:rsidRDefault="006B7066" w:rsidP="002778CA">
            <w:pPr>
              <w:rPr>
                <w:rFonts w:cs="Arial"/>
                <w:sz w:val="21"/>
                <w:szCs w:val="21"/>
              </w:rPr>
            </w:pPr>
          </w:p>
        </w:tc>
      </w:tr>
      <w:tr w:rsidR="006B7066" w:rsidRPr="00C9705E" w14:paraId="5A61123D" w14:textId="77777777" w:rsidTr="002778CA">
        <w:tc>
          <w:tcPr>
            <w:tcW w:w="3367" w:type="dxa"/>
            <w:hideMark/>
          </w:tcPr>
          <w:p w14:paraId="6EF16F7A" w14:textId="77777777" w:rsidR="006B7066" w:rsidRPr="00C9705E" w:rsidRDefault="006B7066" w:rsidP="002778CA">
            <w:pPr>
              <w:rPr>
                <w:rFonts w:cs="Arial"/>
                <w:sz w:val="21"/>
                <w:szCs w:val="21"/>
              </w:rPr>
            </w:pPr>
            <w:r w:rsidRPr="00C9705E">
              <w:rPr>
                <w:rFonts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3F4E875E" w14:textId="77777777" w:rsidR="006B7066" w:rsidRPr="00C9705E" w:rsidRDefault="006B7066" w:rsidP="002778CA">
            <w:pPr>
              <w:tabs>
                <w:tab w:val="center" w:pos="4320"/>
                <w:tab w:val="right" w:pos="8640"/>
              </w:tabs>
              <w:rPr>
                <w:rFonts w:cs="Arial"/>
                <w:sz w:val="21"/>
                <w:szCs w:val="21"/>
              </w:rPr>
            </w:pPr>
          </w:p>
          <w:p w14:paraId="42ABF84A" w14:textId="77777777" w:rsidR="006B7066" w:rsidRPr="00C9705E" w:rsidRDefault="006B7066" w:rsidP="002778CA">
            <w:pPr>
              <w:tabs>
                <w:tab w:val="center" w:pos="4320"/>
                <w:tab w:val="right" w:pos="8640"/>
              </w:tabs>
              <w:rPr>
                <w:rFonts w:cs="Arial"/>
                <w:sz w:val="21"/>
                <w:szCs w:val="21"/>
              </w:rPr>
            </w:pPr>
          </w:p>
        </w:tc>
      </w:tr>
    </w:tbl>
    <w:p w14:paraId="59058274" w14:textId="77777777" w:rsidR="006B7066" w:rsidRPr="00C9705E" w:rsidRDefault="006B7066" w:rsidP="006B7066">
      <w:pPr>
        <w:rPr>
          <w:rFonts w:cs="Arial"/>
          <w:sz w:val="21"/>
          <w:szCs w:val="21"/>
        </w:rPr>
      </w:pPr>
    </w:p>
    <w:p w14:paraId="436A833E" w14:textId="77777777" w:rsidR="006B7066" w:rsidRPr="00C9705E" w:rsidRDefault="006B7066" w:rsidP="006B7066">
      <w:pPr>
        <w:rPr>
          <w:rFonts w:cs="Arial"/>
          <w:sz w:val="21"/>
          <w:szCs w:val="21"/>
        </w:rPr>
      </w:pPr>
      <w:r w:rsidRPr="00C9705E">
        <w:rPr>
          <w:rFonts w:cs="Arial"/>
          <w:sz w:val="21"/>
          <w:szCs w:val="21"/>
        </w:rPr>
        <w:t>Pri izvedbi predmeta javnega naročila bomo izvajali naslednja dela</w:t>
      </w:r>
      <w:r>
        <w:rPr>
          <w:rStyle w:val="Sprotnaopomba-sklic"/>
          <w:rFonts w:cs="Arial"/>
          <w:szCs w:val="21"/>
        </w:rPr>
        <w:footnoteReference w:id="1"/>
      </w:r>
      <w:r w:rsidRPr="00C9705E">
        <w:rPr>
          <w:rFonts w:cs="Arial"/>
          <w:sz w:val="21"/>
          <w:szCs w:val="21"/>
        </w:rPr>
        <w:t xml:space="preserve">: </w:t>
      </w:r>
    </w:p>
    <w:p w14:paraId="6839B8F6" w14:textId="77777777" w:rsidR="006B7066" w:rsidRPr="00C9705E" w:rsidRDefault="006B7066" w:rsidP="006B7066">
      <w:pPr>
        <w:rPr>
          <w:rFonts w:cs="Arial"/>
          <w:b/>
          <w:bCs/>
          <w:i/>
          <w:iCs/>
          <w:sz w:val="21"/>
          <w:szCs w:val="21"/>
        </w:rPr>
      </w:pPr>
      <w:r w:rsidRPr="00C9705E">
        <w:rPr>
          <w:rFonts w:cs="Arial"/>
          <w:sz w:val="21"/>
          <w:szCs w:val="21"/>
        </w:rPr>
        <w:t xml:space="preserve">__________________________________________________________________________________ </w:t>
      </w:r>
    </w:p>
    <w:p w14:paraId="0979B499" w14:textId="77777777" w:rsidR="006B7066" w:rsidRPr="00C9705E" w:rsidRDefault="006B7066" w:rsidP="006B7066">
      <w:pPr>
        <w:rPr>
          <w:rFonts w:cs="Arial"/>
          <w:bCs/>
          <w:i/>
          <w:iCs/>
          <w:sz w:val="21"/>
          <w:szCs w:val="21"/>
        </w:rPr>
      </w:pPr>
      <w:r w:rsidRPr="00C9705E">
        <w:rPr>
          <w:rFonts w:cs="Arial"/>
          <w:bCs/>
          <w:i/>
          <w:iCs/>
          <w:sz w:val="21"/>
          <w:szCs w:val="21"/>
        </w:rPr>
        <w:t>(navesti dela, ki jih bo izvajal podizvajalec</w:t>
      </w:r>
      <w:r>
        <w:rPr>
          <w:rFonts w:cs="Arial"/>
          <w:bCs/>
          <w:i/>
          <w:iCs/>
          <w:sz w:val="21"/>
          <w:szCs w:val="21"/>
        </w:rPr>
        <w:t>, i</w:t>
      </w:r>
      <w:r w:rsidRPr="00FA63C7">
        <w:rPr>
          <w:rFonts w:cs="Arial"/>
          <w:bCs/>
          <w:i/>
          <w:iCs/>
          <w:sz w:val="21"/>
          <w:szCs w:val="21"/>
        </w:rPr>
        <w:t xml:space="preserve">n </w:t>
      </w:r>
      <w:r>
        <w:rPr>
          <w:rFonts w:cs="Arial"/>
          <w:bCs/>
          <w:i/>
          <w:iCs/>
          <w:sz w:val="21"/>
          <w:szCs w:val="21"/>
        </w:rPr>
        <w:t>delež</w:t>
      </w:r>
      <w:r w:rsidRPr="00C9705E">
        <w:rPr>
          <w:rFonts w:cs="Arial"/>
          <w:bCs/>
          <w:i/>
          <w:iCs/>
          <w:sz w:val="21"/>
          <w:szCs w:val="21"/>
        </w:rPr>
        <w:t xml:space="preserve">) </w:t>
      </w:r>
    </w:p>
    <w:p w14:paraId="1D121565" w14:textId="77777777" w:rsidR="006B7066" w:rsidRPr="00C9705E" w:rsidRDefault="006B7066" w:rsidP="002F1603">
      <w:pPr>
        <w:jc w:val="both"/>
        <w:rPr>
          <w:rFonts w:cs="Arial"/>
          <w:sz w:val="21"/>
          <w:szCs w:val="21"/>
        </w:rPr>
      </w:pPr>
    </w:p>
    <w:p w14:paraId="59CB85ED" w14:textId="77777777" w:rsidR="006B7066" w:rsidRPr="00C9705E" w:rsidRDefault="006B7066" w:rsidP="002F1603">
      <w:pPr>
        <w:jc w:val="both"/>
        <w:rPr>
          <w:rFonts w:cs="Arial"/>
          <w:b/>
          <w:sz w:val="21"/>
          <w:szCs w:val="21"/>
        </w:rPr>
      </w:pPr>
      <w:r w:rsidRPr="00C9705E">
        <w:rPr>
          <w:rFonts w:cs="Arial"/>
          <w:b/>
          <w:sz w:val="21"/>
          <w:szCs w:val="21"/>
        </w:rPr>
        <w:t xml:space="preserve">Zahtevamo neposredno plačilo (na podlagi V. odstavka 94. člena ZJN-3): </w:t>
      </w:r>
      <w:r w:rsidRPr="00C9705E">
        <w:rPr>
          <w:rFonts w:cs="Arial"/>
          <w:b/>
          <w:sz w:val="21"/>
          <w:szCs w:val="21"/>
        </w:rPr>
        <w:tab/>
      </w:r>
      <w:r w:rsidRPr="00C9705E">
        <w:rPr>
          <w:rFonts w:cs="Arial"/>
          <w:b/>
          <w:sz w:val="21"/>
          <w:szCs w:val="21"/>
        </w:rPr>
        <w:tab/>
        <w:t xml:space="preserve">DA </w:t>
      </w:r>
      <w:r w:rsidRPr="00C9705E">
        <w:rPr>
          <w:rFonts w:cs="Arial"/>
          <w:b/>
          <w:sz w:val="21"/>
          <w:szCs w:val="21"/>
        </w:rPr>
        <w:tab/>
      </w:r>
      <w:r w:rsidRPr="00C9705E">
        <w:rPr>
          <w:rFonts w:cs="Arial"/>
          <w:b/>
          <w:sz w:val="21"/>
          <w:szCs w:val="21"/>
        </w:rPr>
        <w:tab/>
        <w:t xml:space="preserve">NE </w:t>
      </w:r>
    </w:p>
    <w:p w14:paraId="6FDDC4D0" w14:textId="77777777" w:rsidR="006B7066" w:rsidRPr="00C9705E" w:rsidRDefault="006B7066" w:rsidP="002F1603">
      <w:pPr>
        <w:jc w:val="both"/>
        <w:rPr>
          <w:rFonts w:cs="Arial"/>
          <w:sz w:val="21"/>
          <w:szCs w:val="21"/>
        </w:rPr>
      </w:pPr>
      <w:r w:rsidRPr="00C9705E">
        <w:rPr>
          <w:rFonts w:cs="Arial"/>
          <w:sz w:val="21"/>
          <w:szCs w:val="21"/>
        </w:rPr>
        <w:tab/>
      </w:r>
      <w:r w:rsidRPr="00C9705E">
        <w:rPr>
          <w:rFonts w:cs="Arial"/>
          <w:sz w:val="21"/>
          <w:szCs w:val="21"/>
        </w:rPr>
        <w:tab/>
      </w:r>
      <w:r w:rsidRPr="00C9705E">
        <w:rPr>
          <w:rFonts w:cs="Arial"/>
          <w:sz w:val="21"/>
          <w:szCs w:val="21"/>
        </w:rPr>
        <w:tab/>
      </w:r>
      <w:r w:rsidRPr="00C9705E">
        <w:rPr>
          <w:rFonts w:cs="Arial"/>
          <w:sz w:val="21"/>
          <w:szCs w:val="21"/>
        </w:rPr>
        <w:tab/>
      </w:r>
      <w:r w:rsidRPr="00C9705E">
        <w:rPr>
          <w:rFonts w:cs="Arial"/>
          <w:sz w:val="21"/>
          <w:szCs w:val="21"/>
        </w:rPr>
        <w:tab/>
      </w:r>
      <w:r w:rsidRPr="00C9705E">
        <w:rPr>
          <w:rFonts w:cs="Arial"/>
          <w:sz w:val="21"/>
          <w:szCs w:val="21"/>
        </w:rPr>
        <w:tab/>
      </w:r>
      <w:r w:rsidRPr="00C9705E">
        <w:rPr>
          <w:rFonts w:cs="Arial"/>
          <w:sz w:val="21"/>
          <w:szCs w:val="21"/>
        </w:rPr>
        <w:tab/>
      </w:r>
      <w:r w:rsidRPr="00C9705E">
        <w:rPr>
          <w:rFonts w:cs="Arial"/>
          <w:sz w:val="21"/>
          <w:szCs w:val="21"/>
        </w:rPr>
        <w:tab/>
      </w:r>
      <w:r w:rsidRPr="00C9705E">
        <w:rPr>
          <w:rFonts w:cs="Arial"/>
          <w:sz w:val="21"/>
          <w:szCs w:val="21"/>
        </w:rPr>
        <w:tab/>
      </w:r>
      <w:r w:rsidRPr="00C9705E">
        <w:rPr>
          <w:rFonts w:cs="Arial"/>
          <w:sz w:val="21"/>
          <w:szCs w:val="21"/>
        </w:rPr>
        <w:tab/>
        <w:t>(ustrezno obkrožite)</w:t>
      </w:r>
    </w:p>
    <w:p w14:paraId="29D45919" w14:textId="77777777" w:rsidR="006B7066" w:rsidRPr="00B33AE4" w:rsidRDefault="006B7066" w:rsidP="002F1603">
      <w:pPr>
        <w:pStyle w:val="EGNavaden"/>
        <w:rPr>
          <w:rFonts w:cstheme="minorHAnsi"/>
          <w:sz w:val="22"/>
        </w:rPr>
      </w:pPr>
      <w:r w:rsidRPr="00B33AE4">
        <w:rPr>
          <w:rFonts w:cstheme="minorHAnsi"/>
          <w:sz w:val="22"/>
        </w:rPr>
        <w:t>Izjave podizvajalca:</w:t>
      </w:r>
    </w:p>
    <w:p w14:paraId="526ADF89" w14:textId="77777777" w:rsidR="006B7066" w:rsidRPr="00B33AE4" w:rsidRDefault="006B7066" w:rsidP="002F1603">
      <w:pPr>
        <w:pStyle w:val="EGNavaden"/>
        <w:rPr>
          <w:rFonts w:cstheme="minorHAnsi"/>
          <w:sz w:val="21"/>
          <w:szCs w:val="21"/>
        </w:rPr>
      </w:pPr>
      <w:r w:rsidRPr="00393831">
        <w:rPr>
          <w:rFonts w:cstheme="minorHAnsi"/>
          <w:sz w:val="21"/>
          <w:szCs w:val="21"/>
          <w:u w:val="single"/>
        </w:rPr>
        <w:t>Če je obkroženo DA</w:t>
      </w:r>
      <w:r w:rsidRPr="00B33AE4">
        <w:rPr>
          <w:rFonts w:cstheme="minorHAnsi"/>
          <w:sz w:val="21"/>
          <w:szCs w:val="21"/>
        </w:rPr>
        <w:t xml:space="preserve"> – Ker zahtevamo neposredno plačilo, soglašamo, da naročnik ELEKTRO GORENJSKA, </w:t>
      </w:r>
      <w:proofErr w:type="spellStart"/>
      <w:r w:rsidRPr="00B33AE4">
        <w:rPr>
          <w:rFonts w:cstheme="minorHAnsi"/>
          <w:sz w:val="21"/>
          <w:szCs w:val="21"/>
        </w:rPr>
        <w:t>d.d</w:t>
      </w:r>
      <w:proofErr w:type="spellEnd"/>
      <w:r w:rsidRPr="00B33AE4">
        <w:rPr>
          <w:rFonts w:cstheme="minorHAnsi"/>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690E613C" w14:textId="77777777" w:rsidR="006B7066" w:rsidRPr="00B33AE4" w:rsidRDefault="006B7066" w:rsidP="002F1603">
      <w:pPr>
        <w:pStyle w:val="EGNavaden"/>
        <w:rPr>
          <w:rFonts w:cstheme="minorHAnsi"/>
          <w:sz w:val="21"/>
          <w:szCs w:val="21"/>
        </w:rPr>
      </w:pPr>
      <w:r w:rsidRPr="00393831">
        <w:rPr>
          <w:rFonts w:cstheme="minorHAnsi"/>
          <w:sz w:val="21"/>
          <w:szCs w:val="21"/>
          <w:u w:val="single"/>
        </w:rPr>
        <w:t>Če je obkroženo NE</w:t>
      </w:r>
      <w:r w:rsidRPr="00B33AE4">
        <w:rPr>
          <w:rFonts w:cstheme="minorHAns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67B52C29" w14:textId="77777777" w:rsidR="006B7066" w:rsidRPr="00C9705E" w:rsidRDefault="006B7066" w:rsidP="002F1603">
      <w:pPr>
        <w:jc w:val="both"/>
        <w:rPr>
          <w:rFonts w:cs="Arial"/>
          <w:sz w:val="21"/>
          <w:szCs w:val="21"/>
        </w:rPr>
      </w:pPr>
      <w:r w:rsidRPr="00C9705E">
        <w:rPr>
          <w:rFonts w:cs="Arial"/>
          <w:sz w:val="21"/>
          <w:szCs w:val="21"/>
        </w:rPr>
        <w:t xml:space="preserve">Izjavljamo tudi: </w:t>
      </w:r>
    </w:p>
    <w:p w14:paraId="2C6C1A48" w14:textId="77777777" w:rsidR="006B7066" w:rsidRPr="00C9705E" w:rsidRDefault="006B7066" w:rsidP="002F1603">
      <w:pPr>
        <w:pStyle w:val="Brezrazmikov"/>
        <w:numPr>
          <w:ilvl w:val="0"/>
          <w:numId w:val="12"/>
        </w:numPr>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4A38F986" w14:textId="77777777" w:rsidR="006B7066" w:rsidRPr="00C9705E" w:rsidRDefault="006B7066" w:rsidP="002F1603">
      <w:pPr>
        <w:pStyle w:val="Brezrazmikov"/>
        <w:numPr>
          <w:ilvl w:val="0"/>
          <w:numId w:val="12"/>
        </w:numPr>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06C95A75" w14:textId="77777777" w:rsidR="006B7066" w:rsidRDefault="006B7066" w:rsidP="002F1603">
      <w:pPr>
        <w:pStyle w:val="Brezrazmikov"/>
        <w:numPr>
          <w:ilvl w:val="0"/>
          <w:numId w:val="12"/>
        </w:numPr>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759FE6A2" w14:textId="77777777" w:rsidR="006B7066" w:rsidRPr="00C9705E" w:rsidRDefault="006B7066" w:rsidP="006B7066">
      <w:pPr>
        <w:pStyle w:val="Brezrazmikov"/>
        <w:ind w:left="360"/>
        <w:rPr>
          <w:rFonts w:asciiTheme="minorHAnsi" w:hAnsi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6B7066" w:rsidRPr="001343B2" w14:paraId="3BF32375" w14:textId="77777777" w:rsidTr="002778CA">
        <w:trPr>
          <w:cantSplit/>
        </w:trPr>
        <w:tc>
          <w:tcPr>
            <w:tcW w:w="4361" w:type="dxa"/>
          </w:tcPr>
          <w:p w14:paraId="125FD488" w14:textId="77777777" w:rsidR="006B7066" w:rsidRPr="00C9705E" w:rsidRDefault="006B7066" w:rsidP="002778CA">
            <w:pPr>
              <w:rPr>
                <w:rFonts w:cs="Arial"/>
                <w:sz w:val="21"/>
                <w:szCs w:val="21"/>
              </w:rPr>
            </w:pPr>
            <w:r w:rsidRPr="00C9705E">
              <w:rPr>
                <w:rFonts w:cs="Arial"/>
                <w:sz w:val="21"/>
                <w:szCs w:val="21"/>
              </w:rPr>
              <w:t>Kraj in datum:</w:t>
            </w:r>
          </w:p>
        </w:tc>
        <w:tc>
          <w:tcPr>
            <w:tcW w:w="4361" w:type="dxa"/>
          </w:tcPr>
          <w:p w14:paraId="01692CAB" w14:textId="77777777" w:rsidR="006B7066" w:rsidRDefault="006B7066" w:rsidP="002778CA">
            <w:pPr>
              <w:rPr>
                <w:rFonts w:cs="Arial"/>
                <w:sz w:val="21"/>
                <w:szCs w:val="21"/>
              </w:rPr>
            </w:pPr>
            <w:r w:rsidRPr="00C9705E">
              <w:rPr>
                <w:rFonts w:cs="Arial"/>
                <w:sz w:val="21"/>
                <w:szCs w:val="21"/>
              </w:rPr>
              <w:t>Podizvajale</w:t>
            </w:r>
            <w:r>
              <w:rPr>
                <w:rFonts w:cs="Arial"/>
                <w:sz w:val="21"/>
                <w:szCs w:val="21"/>
              </w:rPr>
              <w:t>c:</w:t>
            </w:r>
          </w:p>
          <w:p w14:paraId="3AE345A2" w14:textId="77777777" w:rsidR="006B7066" w:rsidRPr="00C9705E" w:rsidRDefault="006B7066" w:rsidP="002778CA">
            <w:pPr>
              <w:rPr>
                <w:rFonts w:cs="Arial"/>
                <w:sz w:val="21"/>
                <w:szCs w:val="21"/>
              </w:rPr>
            </w:pPr>
            <w:r>
              <w:rPr>
                <w:rFonts w:cs="Arial"/>
                <w:sz w:val="21"/>
                <w:szCs w:val="21"/>
              </w:rPr>
              <w:t>P</w:t>
            </w:r>
            <w:r w:rsidRPr="00C9705E">
              <w:rPr>
                <w:rFonts w:cs="Arial"/>
                <w:sz w:val="21"/>
                <w:szCs w:val="21"/>
              </w:rPr>
              <w:t>odpis:</w:t>
            </w:r>
          </w:p>
        </w:tc>
      </w:tr>
    </w:tbl>
    <w:p w14:paraId="55435883" w14:textId="77777777" w:rsidR="004721A4" w:rsidRDefault="004721A4" w:rsidP="006B7066">
      <w:pPr>
        <w:rPr>
          <w:rFonts w:asciiTheme="minorHAnsi" w:hAnsiTheme="minorHAnsi" w:cs="Arial"/>
          <w:b/>
          <w:color w:val="000000"/>
        </w:rPr>
      </w:pPr>
    </w:p>
    <w:p w14:paraId="065C4B59" w14:textId="77777777" w:rsidR="004721A4" w:rsidRDefault="004721A4" w:rsidP="006B7066">
      <w:pPr>
        <w:rPr>
          <w:rFonts w:asciiTheme="minorHAnsi" w:hAnsiTheme="minorHAnsi" w:cs="Arial"/>
          <w:b/>
          <w:color w:val="000000"/>
        </w:rPr>
      </w:pPr>
    </w:p>
    <w:p w14:paraId="6B5CCBA7" w14:textId="77777777" w:rsidR="004721A4" w:rsidRDefault="004721A4" w:rsidP="006B7066">
      <w:pPr>
        <w:rPr>
          <w:rFonts w:asciiTheme="minorHAnsi" w:hAnsiTheme="minorHAnsi" w:cs="Arial"/>
          <w:b/>
          <w:color w:val="000000"/>
        </w:rPr>
      </w:pPr>
    </w:p>
    <w:p w14:paraId="46E2DBA4" w14:textId="77777777" w:rsidR="004721A4" w:rsidRDefault="004721A4" w:rsidP="006B7066">
      <w:pPr>
        <w:rPr>
          <w:rFonts w:asciiTheme="minorHAnsi" w:hAnsiTheme="minorHAnsi" w:cs="Arial"/>
          <w:b/>
          <w:color w:val="000000"/>
        </w:rPr>
      </w:pPr>
    </w:p>
    <w:p w14:paraId="2DA2650E" w14:textId="77777777" w:rsidR="004721A4" w:rsidRDefault="004721A4" w:rsidP="006B7066">
      <w:pPr>
        <w:rPr>
          <w:rFonts w:asciiTheme="minorHAnsi" w:hAnsiTheme="minorHAnsi" w:cs="Arial"/>
          <w:b/>
          <w:color w:val="000000"/>
        </w:rPr>
      </w:pPr>
    </w:p>
    <w:p w14:paraId="79A40901" w14:textId="7C503F89" w:rsidR="006B7066" w:rsidRPr="001343B2" w:rsidRDefault="006B7066" w:rsidP="006B7066">
      <w:pPr>
        <w:rPr>
          <w:rFonts w:asciiTheme="minorHAnsi" w:hAnsiTheme="minorHAnsi" w:cs="Arial"/>
          <w:b/>
          <w:color w:val="000000"/>
        </w:rPr>
      </w:pPr>
      <w:r w:rsidRPr="001343B2">
        <w:rPr>
          <w:rFonts w:asciiTheme="minorHAnsi" w:hAnsiTheme="minorHAnsi" w:cs="Arial"/>
          <w:b/>
          <w:color w:val="000000"/>
        </w:rPr>
        <w:lastRenderedPageBreak/>
        <w:t>GLAVNI IZVAJALEC</w:t>
      </w:r>
      <w:r>
        <w:rPr>
          <w:rStyle w:val="Sprotnaopomba-sklic"/>
          <w:rFonts w:asciiTheme="minorHAnsi" w:hAnsiTheme="minorHAnsi" w:cs="Arial"/>
          <w:b/>
          <w:color w:val="000000"/>
          <w:sz w:val="22"/>
        </w:rPr>
        <w:footnoteReference w:id="2"/>
      </w:r>
      <w:r w:rsidRPr="001343B2">
        <w:rPr>
          <w:rFonts w:asciiTheme="minorHAnsi" w:hAnsiTheme="minorHAnsi" w:cs="Arial"/>
          <w:b/>
          <w:color w:val="000000"/>
        </w:rPr>
        <w:t xml:space="preserve">: </w:t>
      </w:r>
    </w:p>
    <w:p w14:paraId="24FA72D6" w14:textId="77777777" w:rsidR="006B7066" w:rsidRPr="001343B2" w:rsidRDefault="006B7066" w:rsidP="006B7066">
      <w:pPr>
        <w:rPr>
          <w:rFonts w:asciiTheme="minorHAnsi" w:hAnsiTheme="minorHAnsi" w:cs="Arial"/>
          <w:color w:val="000000"/>
        </w:rPr>
      </w:pPr>
    </w:p>
    <w:p w14:paraId="37143ECE" w14:textId="77777777" w:rsidR="006B7066" w:rsidRPr="001343B2" w:rsidRDefault="006B7066" w:rsidP="006B7066">
      <w:pPr>
        <w:rPr>
          <w:rFonts w:asciiTheme="minorHAnsi" w:hAnsiTheme="minorHAnsi" w:cs="Arial"/>
          <w:b/>
          <w:color w:val="000000"/>
        </w:rPr>
      </w:pPr>
      <w:r w:rsidRPr="001343B2">
        <w:rPr>
          <w:rFonts w:asciiTheme="minorHAnsi" w:hAnsiTheme="minorHAnsi" w:cs="Arial"/>
          <w:b/>
          <w:color w:val="000000"/>
        </w:rPr>
        <w:t>Izjave glavnega izvajalca:</w:t>
      </w:r>
    </w:p>
    <w:p w14:paraId="1EBA2E1E" w14:textId="77777777" w:rsidR="006B7066" w:rsidRPr="001343B2" w:rsidRDefault="006B7066" w:rsidP="006B7066">
      <w:pPr>
        <w:rPr>
          <w:rFonts w:asciiTheme="minorHAnsi" w:hAnsiTheme="minorHAnsi" w:cs="Arial"/>
          <w:b/>
          <w:color w:val="000000"/>
        </w:rPr>
      </w:pPr>
    </w:p>
    <w:p w14:paraId="67880119" w14:textId="77777777" w:rsidR="006B7066" w:rsidRPr="001343B2" w:rsidRDefault="006B7066" w:rsidP="002F1603">
      <w:pPr>
        <w:jc w:val="both"/>
        <w:rPr>
          <w:rFonts w:asciiTheme="minorHAnsi" w:hAnsiTheme="minorHAnsi" w:cs="Arial"/>
          <w:color w:val="000000"/>
        </w:rPr>
      </w:pPr>
      <w:r w:rsidRPr="00393831">
        <w:rPr>
          <w:rFonts w:asciiTheme="minorHAnsi" w:hAnsiTheme="minorHAnsi" w:cs="Arial"/>
          <w:color w:val="000000"/>
          <w:u w:val="single"/>
        </w:rPr>
        <w:t>Če podizvajalec zahteva neposredno plačilo:</w:t>
      </w:r>
      <w:r w:rsidRPr="001343B2">
        <w:rPr>
          <w:rFonts w:asciiTheme="minorHAnsi" w:hAnsiTheme="minorHAnsi" w:cs="Arial"/>
          <w:color w:val="000000"/>
        </w:rPr>
        <w:t xml:space="preserve">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679F11DE" w14:textId="77777777" w:rsidR="006B7066" w:rsidRPr="001343B2" w:rsidRDefault="006B7066" w:rsidP="002F1603">
      <w:pPr>
        <w:jc w:val="both"/>
        <w:rPr>
          <w:rFonts w:asciiTheme="minorHAnsi" w:hAnsiTheme="minorHAnsi" w:cs="Arial"/>
          <w:color w:val="000000"/>
        </w:rPr>
      </w:pPr>
    </w:p>
    <w:p w14:paraId="5C7D602B" w14:textId="77777777" w:rsidR="006B7066" w:rsidRPr="001343B2" w:rsidRDefault="006B7066" w:rsidP="002F1603">
      <w:pPr>
        <w:jc w:val="both"/>
        <w:rPr>
          <w:rFonts w:asciiTheme="minorHAnsi" w:hAnsiTheme="minorHAnsi" w:cs="Arial"/>
          <w:color w:val="000000"/>
        </w:rPr>
      </w:pPr>
      <w:r w:rsidRPr="00393831">
        <w:rPr>
          <w:rFonts w:asciiTheme="minorHAnsi" w:hAnsiTheme="minorHAnsi" w:cs="Arial"/>
          <w:color w:val="000000"/>
          <w:u w:val="single"/>
        </w:rPr>
        <w:t>Če podizvajalec ne zahteva neposrednega plačila:</w:t>
      </w:r>
      <w:r w:rsidRPr="001343B2">
        <w:rPr>
          <w:rFonts w:asciiTheme="minorHAnsi" w:hAnsiTheme="minorHAnsi" w:cs="Arial"/>
          <w:color w:val="000000"/>
        </w:rPr>
        <w:t xml:space="preserve">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rPr>
        <w:t>neposredovanje</w:t>
      </w:r>
      <w:proofErr w:type="spellEnd"/>
      <w:r w:rsidRPr="001343B2">
        <w:rPr>
          <w:rFonts w:asciiTheme="minorHAnsi" w:hAnsiTheme="minorHAnsi" w:cs="Arial"/>
          <w:color w:val="000000"/>
        </w:rPr>
        <w:t xml:space="preserve"> izjave o poplačilu prekršek na podlagi druge točke I. odstavka 112. člena ZJN-3.</w:t>
      </w:r>
    </w:p>
    <w:p w14:paraId="50DF2863" w14:textId="77777777" w:rsidR="006B7066" w:rsidRPr="001343B2" w:rsidRDefault="006B7066" w:rsidP="002F1603">
      <w:pPr>
        <w:jc w:val="both"/>
        <w:rPr>
          <w:rFonts w:asciiTheme="minorHAnsi" w:hAnsiTheme="minorHAnsi" w:cs="Arial"/>
          <w:color w:val="000000"/>
        </w:rPr>
      </w:pPr>
    </w:p>
    <w:p w14:paraId="1C1D44D8" w14:textId="77777777" w:rsidR="006B7066" w:rsidRPr="001343B2" w:rsidRDefault="006B7066" w:rsidP="002F1603">
      <w:pPr>
        <w:jc w:val="both"/>
        <w:rPr>
          <w:rFonts w:asciiTheme="minorHAnsi" w:eastAsia="Tahoma" w:hAnsiTheme="minorHAnsi"/>
        </w:rPr>
      </w:pPr>
      <w:r w:rsidRPr="001343B2">
        <w:rPr>
          <w:rFonts w:asciiTheme="minorHAnsi" w:eastAsia="Tahoma" w:hAnsiTheme="minorHAnsi"/>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29E6D502" w14:textId="77777777" w:rsidR="006B7066" w:rsidRPr="001343B2" w:rsidRDefault="006B7066" w:rsidP="006B7066">
      <w:pPr>
        <w:rPr>
          <w:rFonts w:asciiTheme="minorHAnsi" w:hAnsiTheme="minorHAnsi" w:cs="Arial"/>
          <w:color w:val="000000"/>
        </w:rPr>
      </w:pPr>
    </w:p>
    <w:p w14:paraId="17866C98" w14:textId="77777777" w:rsidR="006B7066" w:rsidRPr="001343B2" w:rsidRDefault="006B7066" w:rsidP="006B7066">
      <w:pPr>
        <w:ind w:firstLine="330"/>
        <w:rPr>
          <w:rFonts w:asciiTheme="minorHAnsi" w:hAnsiTheme="minorHAnsi" w:cs="Arial"/>
          <w:color w:val="000000"/>
        </w:rPr>
      </w:pPr>
    </w:p>
    <w:tbl>
      <w:tblPr>
        <w:tblW w:w="0" w:type="auto"/>
        <w:tblInd w:w="108" w:type="dxa"/>
        <w:tblLayout w:type="fixed"/>
        <w:tblLook w:val="04A0" w:firstRow="1" w:lastRow="0" w:firstColumn="1" w:lastColumn="0" w:noHBand="0" w:noVBand="1"/>
      </w:tblPr>
      <w:tblGrid>
        <w:gridCol w:w="4361"/>
        <w:gridCol w:w="4361"/>
      </w:tblGrid>
      <w:tr w:rsidR="006B7066" w:rsidRPr="001343B2" w14:paraId="7625763C" w14:textId="77777777" w:rsidTr="002778CA">
        <w:trPr>
          <w:cantSplit/>
        </w:trPr>
        <w:tc>
          <w:tcPr>
            <w:tcW w:w="4361" w:type="dxa"/>
            <w:hideMark/>
          </w:tcPr>
          <w:p w14:paraId="1B00C5E8" w14:textId="77777777" w:rsidR="006B7066" w:rsidRPr="001343B2" w:rsidRDefault="006B7066" w:rsidP="002778CA">
            <w:pPr>
              <w:rPr>
                <w:rFonts w:asciiTheme="minorHAnsi" w:hAnsiTheme="minorHAnsi" w:cs="Arial"/>
                <w:bCs/>
              </w:rPr>
            </w:pPr>
            <w:r w:rsidRPr="001343B2">
              <w:rPr>
                <w:rFonts w:asciiTheme="minorHAnsi" w:hAnsiTheme="minorHAnsi" w:cs="Arial"/>
                <w:bCs/>
              </w:rPr>
              <w:t>Kraj in datum:</w:t>
            </w:r>
          </w:p>
        </w:tc>
        <w:tc>
          <w:tcPr>
            <w:tcW w:w="4361" w:type="dxa"/>
          </w:tcPr>
          <w:p w14:paraId="07B52216" w14:textId="77777777" w:rsidR="006B7066" w:rsidRPr="001343B2" w:rsidRDefault="006B7066" w:rsidP="002778CA">
            <w:pPr>
              <w:rPr>
                <w:rFonts w:asciiTheme="minorHAnsi" w:hAnsiTheme="minorHAnsi" w:cs="Arial"/>
                <w:bCs/>
              </w:rPr>
            </w:pPr>
            <w:r>
              <w:rPr>
                <w:rFonts w:asciiTheme="minorHAnsi" w:hAnsiTheme="minorHAnsi" w:cs="Arial"/>
                <w:bCs/>
              </w:rPr>
              <w:t>Izvajalec</w:t>
            </w:r>
            <w:r w:rsidRPr="001343B2">
              <w:rPr>
                <w:rFonts w:asciiTheme="minorHAnsi" w:hAnsiTheme="minorHAnsi" w:cs="Arial"/>
                <w:bCs/>
              </w:rPr>
              <w:t>:</w:t>
            </w:r>
          </w:p>
          <w:p w14:paraId="4AE96070" w14:textId="77777777" w:rsidR="006B7066" w:rsidRPr="001343B2" w:rsidRDefault="006B7066" w:rsidP="002778CA">
            <w:pPr>
              <w:rPr>
                <w:rFonts w:asciiTheme="minorHAnsi" w:hAnsiTheme="minorHAnsi" w:cs="Arial"/>
                <w:bCs/>
              </w:rPr>
            </w:pPr>
          </w:p>
        </w:tc>
      </w:tr>
      <w:tr w:rsidR="006B7066" w:rsidRPr="001343B2" w14:paraId="065B0B2F" w14:textId="77777777" w:rsidTr="002778CA">
        <w:trPr>
          <w:cantSplit/>
        </w:trPr>
        <w:tc>
          <w:tcPr>
            <w:tcW w:w="4361" w:type="dxa"/>
          </w:tcPr>
          <w:p w14:paraId="1635DBED" w14:textId="77777777" w:rsidR="006B7066" w:rsidRPr="001343B2" w:rsidRDefault="006B7066" w:rsidP="002778CA">
            <w:pPr>
              <w:rPr>
                <w:rFonts w:asciiTheme="minorHAnsi" w:hAnsiTheme="minorHAnsi" w:cs="Arial"/>
                <w:bCs/>
              </w:rPr>
            </w:pPr>
          </w:p>
        </w:tc>
        <w:tc>
          <w:tcPr>
            <w:tcW w:w="4361" w:type="dxa"/>
          </w:tcPr>
          <w:p w14:paraId="2B42DDF4" w14:textId="77777777" w:rsidR="006B7066" w:rsidRPr="001343B2" w:rsidRDefault="006B7066" w:rsidP="002778CA">
            <w:pPr>
              <w:rPr>
                <w:rFonts w:asciiTheme="minorHAnsi" w:hAnsiTheme="minorHAnsi" w:cs="Arial"/>
                <w:bCs/>
              </w:rPr>
            </w:pPr>
          </w:p>
          <w:p w14:paraId="3F499EBA" w14:textId="77777777" w:rsidR="006B7066" w:rsidRPr="001343B2" w:rsidRDefault="006B7066" w:rsidP="002778CA">
            <w:pPr>
              <w:rPr>
                <w:rFonts w:asciiTheme="minorHAnsi" w:hAnsiTheme="minorHAnsi" w:cs="Arial"/>
                <w:bCs/>
              </w:rPr>
            </w:pPr>
            <w:r>
              <w:rPr>
                <w:rFonts w:asciiTheme="minorHAnsi" w:hAnsiTheme="minorHAnsi" w:cs="Arial"/>
                <w:bCs/>
              </w:rPr>
              <w:t>P</w:t>
            </w:r>
            <w:r w:rsidRPr="001343B2">
              <w:rPr>
                <w:rFonts w:asciiTheme="minorHAnsi" w:hAnsiTheme="minorHAnsi" w:cs="Arial"/>
                <w:bCs/>
              </w:rPr>
              <w:t>odpis:</w:t>
            </w:r>
          </w:p>
        </w:tc>
      </w:tr>
    </w:tbl>
    <w:p w14:paraId="6DC8B3BB" w14:textId="77777777" w:rsidR="006B7066" w:rsidRPr="001343B2" w:rsidRDefault="006B7066" w:rsidP="006B7066">
      <w:pPr>
        <w:ind w:firstLine="330"/>
        <w:rPr>
          <w:rFonts w:asciiTheme="minorHAnsi" w:hAnsiTheme="minorHAnsi" w:cs="Arial"/>
          <w:color w:val="000000"/>
        </w:rPr>
      </w:pPr>
    </w:p>
    <w:p w14:paraId="47A40CD6" w14:textId="77777777" w:rsidR="006B7066" w:rsidRPr="001343B2" w:rsidRDefault="006B7066" w:rsidP="006B7066">
      <w:pPr>
        <w:ind w:firstLine="330"/>
        <w:rPr>
          <w:rFonts w:asciiTheme="minorHAnsi" w:hAnsiTheme="minorHAnsi" w:cs="Arial"/>
          <w:color w:val="000000"/>
        </w:rPr>
      </w:pPr>
    </w:p>
    <w:p w14:paraId="7B8D49FA" w14:textId="77777777" w:rsidR="006B7066" w:rsidRPr="001343B2" w:rsidRDefault="006B7066" w:rsidP="006B7066">
      <w:pPr>
        <w:rPr>
          <w:rFonts w:asciiTheme="minorHAnsi" w:hAnsiTheme="minorHAnsi" w:cs="Arial"/>
          <w:color w:val="000000"/>
        </w:rPr>
      </w:pPr>
    </w:p>
    <w:p w14:paraId="765BECA9" w14:textId="77777777" w:rsidR="006B7066" w:rsidRPr="001343B2" w:rsidRDefault="006B7066" w:rsidP="006B7066">
      <w:pPr>
        <w:rPr>
          <w:rFonts w:asciiTheme="minorHAnsi" w:hAnsiTheme="minorHAnsi" w:cs="Arial"/>
          <w:color w:val="000000"/>
        </w:rPr>
      </w:pPr>
    </w:p>
    <w:p w14:paraId="3F92FE83" w14:textId="77777777" w:rsidR="006B7066" w:rsidRPr="001343B2" w:rsidRDefault="006B7066" w:rsidP="006B7066">
      <w:pPr>
        <w:rPr>
          <w:rFonts w:asciiTheme="minorHAnsi" w:hAnsiTheme="minorHAnsi" w:cs="Arial"/>
          <w:color w:val="000000"/>
        </w:rPr>
      </w:pPr>
    </w:p>
    <w:p w14:paraId="053ACFD2" w14:textId="77777777" w:rsidR="006B7066" w:rsidRPr="001343B2" w:rsidRDefault="006B7066" w:rsidP="006B7066">
      <w:pPr>
        <w:rPr>
          <w:rFonts w:asciiTheme="minorHAnsi" w:hAnsiTheme="minorHAnsi" w:cs="Arial"/>
          <w:color w:val="000000"/>
        </w:rPr>
      </w:pPr>
      <w:r w:rsidRPr="001343B2">
        <w:rPr>
          <w:rFonts w:asciiTheme="minorHAnsi" w:hAnsiTheme="minorHAnsi" w:cs="Arial"/>
          <w:color w:val="000000"/>
        </w:rPr>
        <w:t>Priloge:</w:t>
      </w:r>
    </w:p>
    <w:p w14:paraId="3C4351CE" w14:textId="77777777" w:rsidR="006B7066" w:rsidRPr="001343B2" w:rsidRDefault="006B7066" w:rsidP="006B7066">
      <w:pPr>
        <w:widowControl/>
        <w:numPr>
          <w:ilvl w:val="0"/>
          <w:numId w:val="13"/>
        </w:numPr>
        <w:autoSpaceDE/>
        <w:autoSpaceDN/>
        <w:spacing w:after="200" w:line="276" w:lineRule="auto"/>
        <w:contextualSpacing/>
        <w:jc w:val="both"/>
        <w:rPr>
          <w:rFonts w:asciiTheme="minorHAnsi" w:eastAsia="Tahoma" w:hAnsiTheme="minorHAnsi" w:cs="Arial"/>
          <w:color w:val="000000"/>
        </w:rPr>
      </w:pPr>
      <w:r w:rsidRPr="001343B2">
        <w:rPr>
          <w:rFonts w:asciiTheme="minorHAnsi" w:eastAsia="Tahoma" w:hAnsiTheme="minorHAnsi" w:cs="Arial"/>
          <w:color w:val="000000"/>
        </w:rPr>
        <w:t>izpolnjen</w:t>
      </w:r>
      <w:r>
        <w:rPr>
          <w:rFonts w:asciiTheme="minorHAnsi" w:eastAsia="Tahoma" w:hAnsiTheme="minorHAnsi" w:cs="Arial"/>
          <w:color w:val="000000"/>
        </w:rPr>
        <w:t xml:space="preserve"> in</w:t>
      </w:r>
      <w:r w:rsidRPr="001343B2">
        <w:rPr>
          <w:rFonts w:asciiTheme="minorHAnsi" w:eastAsia="Tahoma" w:hAnsiTheme="minorHAnsi" w:cs="Arial"/>
          <w:color w:val="000000"/>
        </w:rPr>
        <w:t xml:space="preserve"> podpisan ESPD</w:t>
      </w:r>
    </w:p>
    <w:p w14:paraId="7DA60D3F" w14:textId="77777777" w:rsidR="006B7066" w:rsidRPr="001343B2" w:rsidRDefault="006B7066" w:rsidP="006B7066">
      <w:pPr>
        <w:widowControl/>
        <w:numPr>
          <w:ilvl w:val="0"/>
          <w:numId w:val="13"/>
        </w:numPr>
        <w:autoSpaceDE/>
        <w:autoSpaceDN/>
        <w:spacing w:after="200" w:line="276" w:lineRule="auto"/>
        <w:contextualSpacing/>
        <w:jc w:val="both"/>
        <w:rPr>
          <w:rFonts w:asciiTheme="minorHAnsi" w:eastAsia="Tahoma" w:hAnsiTheme="minorHAnsi" w:cs="Arial"/>
          <w:color w:val="000000"/>
        </w:rPr>
      </w:pPr>
      <w:r w:rsidRPr="001343B2">
        <w:rPr>
          <w:rFonts w:asciiTheme="minorHAnsi" w:eastAsia="Tahoma" w:hAnsiTheme="minorHAnsi" w:cs="Arial"/>
          <w:color w:val="000000"/>
        </w:rPr>
        <w:t>dokazila v zvezi z izpolnjevanjem pogoj</w:t>
      </w:r>
      <w:r>
        <w:rPr>
          <w:rFonts w:asciiTheme="minorHAnsi" w:eastAsia="Tahoma" w:hAnsiTheme="minorHAnsi" w:cs="Arial"/>
          <w:color w:val="000000"/>
        </w:rPr>
        <w:t>ev</w:t>
      </w:r>
    </w:p>
    <w:p w14:paraId="665719AD" w14:textId="77777777" w:rsidR="006B7066" w:rsidRPr="001343B2" w:rsidRDefault="006B7066" w:rsidP="006B7066">
      <w:pPr>
        <w:rPr>
          <w:rFonts w:asciiTheme="minorHAnsi" w:hAnsiTheme="minorHAnsi" w:cstheme="minorHAnsi"/>
          <w:b/>
        </w:rPr>
      </w:pPr>
    </w:p>
    <w:p w14:paraId="3681025A" w14:textId="77777777" w:rsidR="006B7066" w:rsidRDefault="006B7066" w:rsidP="006B7066">
      <w:pPr>
        <w:rPr>
          <w:rFonts w:ascii="Segoe UI" w:hAnsi="Segoe UI" w:cs="Segoe UI"/>
          <w:lang w:eastAsia="sl-SI"/>
        </w:rPr>
      </w:pPr>
    </w:p>
    <w:p w14:paraId="0E43FDE1" w14:textId="77777777" w:rsidR="006B7066" w:rsidRDefault="006B7066" w:rsidP="006B7066">
      <w:pPr>
        <w:rPr>
          <w:rFonts w:ascii="Segoe UI" w:hAnsi="Segoe UI" w:cs="Segoe UI"/>
          <w:lang w:eastAsia="sl-SI"/>
        </w:rPr>
      </w:pPr>
    </w:p>
    <w:p w14:paraId="616F69A4" w14:textId="77777777" w:rsidR="006B7066" w:rsidRDefault="006B7066" w:rsidP="006B7066">
      <w:pPr>
        <w:rPr>
          <w:rFonts w:ascii="Segoe UI" w:hAnsi="Segoe UI" w:cs="Segoe UI"/>
          <w:lang w:eastAsia="sl-SI"/>
        </w:rPr>
      </w:pPr>
    </w:p>
    <w:p w14:paraId="0A34AEAB" w14:textId="77777777" w:rsidR="006B7066" w:rsidRDefault="006B7066" w:rsidP="006B7066">
      <w:pPr>
        <w:rPr>
          <w:rFonts w:ascii="Segoe UI" w:hAnsi="Segoe UI" w:cs="Segoe UI"/>
          <w:lang w:eastAsia="sl-SI"/>
        </w:rPr>
      </w:pPr>
    </w:p>
    <w:p w14:paraId="221D93CA" w14:textId="77777777" w:rsidR="006B7066" w:rsidRDefault="006B7066" w:rsidP="006B7066">
      <w:pPr>
        <w:rPr>
          <w:rFonts w:ascii="Segoe UI" w:hAnsi="Segoe UI" w:cs="Segoe UI"/>
          <w:lang w:eastAsia="sl-SI"/>
        </w:rPr>
      </w:pPr>
    </w:p>
    <w:p w14:paraId="63BB72AA" w14:textId="77777777" w:rsidR="006B7066" w:rsidRDefault="006B7066" w:rsidP="006B7066">
      <w:pPr>
        <w:rPr>
          <w:rFonts w:ascii="Segoe UI" w:hAnsi="Segoe UI" w:cs="Segoe UI"/>
          <w:lang w:eastAsia="sl-SI"/>
        </w:rPr>
      </w:pPr>
    </w:p>
    <w:p w14:paraId="292ACC22" w14:textId="77777777" w:rsidR="006B7066" w:rsidRDefault="006B7066" w:rsidP="006B7066">
      <w:pPr>
        <w:rPr>
          <w:rFonts w:ascii="Segoe UI" w:hAnsi="Segoe UI" w:cs="Segoe UI"/>
          <w:lang w:eastAsia="sl-SI"/>
        </w:rPr>
      </w:pPr>
    </w:p>
    <w:p w14:paraId="69E60F2A" w14:textId="77777777" w:rsidR="006B7066" w:rsidRDefault="006B7066" w:rsidP="006B7066">
      <w:pPr>
        <w:rPr>
          <w:rFonts w:ascii="Segoe UI" w:hAnsi="Segoe UI" w:cs="Segoe UI"/>
          <w:lang w:eastAsia="sl-SI"/>
        </w:rPr>
      </w:pPr>
    </w:p>
    <w:p w14:paraId="39E09DCB" w14:textId="77777777" w:rsidR="006B7066" w:rsidRDefault="006B7066" w:rsidP="006B7066">
      <w:pPr>
        <w:rPr>
          <w:rFonts w:ascii="Segoe UI" w:hAnsi="Segoe UI" w:cs="Segoe UI"/>
          <w:lang w:eastAsia="sl-SI"/>
        </w:rPr>
      </w:pPr>
    </w:p>
    <w:p w14:paraId="79123EEC" w14:textId="77777777" w:rsidR="006B7066" w:rsidRDefault="006B7066" w:rsidP="006B7066">
      <w:pPr>
        <w:rPr>
          <w:rFonts w:ascii="Segoe UI" w:hAnsi="Segoe UI" w:cs="Segoe UI"/>
          <w:lang w:eastAsia="sl-SI"/>
        </w:rPr>
      </w:pPr>
    </w:p>
    <w:p w14:paraId="4C04DD31" w14:textId="77777777" w:rsidR="006B7066" w:rsidRDefault="006B7066" w:rsidP="006B7066">
      <w:pPr>
        <w:rPr>
          <w:rFonts w:ascii="Segoe UI" w:hAnsi="Segoe UI" w:cs="Segoe UI"/>
          <w:lang w:eastAsia="sl-SI"/>
        </w:rPr>
      </w:pPr>
    </w:p>
    <w:p w14:paraId="752887C8" w14:textId="3FF1F167" w:rsidR="009E0EC6" w:rsidRDefault="009E0EC6">
      <w:pPr>
        <w:spacing w:line="218" w:lineRule="exact"/>
        <w:ind w:left="117"/>
        <w:jc w:val="both"/>
        <w:rPr>
          <w:b/>
          <w:sz w:val="18"/>
        </w:rPr>
      </w:pPr>
    </w:p>
    <w:sectPr w:rsidR="009E0EC6">
      <w:pgSz w:w="11900" w:h="16840"/>
      <w:pgMar w:top="1240" w:right="1220" w:bottom="1800" w:left="1300" w:header="0" w:footer="15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1B115" w14:textId="77777777" w:rsidR="00443372" w:rsidRDefault="00443372">
      <w:r>
        <w:separator/>
      </w:r>
    </w:p>
  </w:endnote>
  <w:endnote w:type="continuationSeparator" w:id="0">
    <w:p w14:paraId="60D5D2DA" w14:textId="77777777" w:rsidR="00443372" w:rsidRDefault="0044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91AB" w14:textId="77777777" w:rsidR="00443372" w:rsidRDefault="00443372">
      <w:r>
        <w:separator/>
      </w:r>
    </w:p>
  </w:footnote>
  <w:footnote w:type="continuationSeparator" w:id="0">
    <w:p w14:paraId="714F4414" w14:textId="77777777" w:rsidR="00443372" w:rsidRDefault="00443372">
      <w:r>
        <w:continuationSeparator/>
      </w:r>
    </w:p>
  </w:footnote>
  <w:footnote w:id="1">
    <w:p w14:paraId="71A68B92" w14:textId="3F60A034" w:rsidR="006B7066" w:rsidRDefault="006B7066" w:rsidP="006B7066">
      <w:pPr>
        <w:pStyle w:val="Sprotnaopomba-besedilo"/>
      </w:pPr>
      <w:r w:rsidRPr="0022019E">
        <w:rPr>
          <w:rStyle w:val="Sprotnaopomba-sklic"/>
        </w:rPr>
        <w:footnoteRef/>
      </w:r>
      <w:r w:rsidRPr="0022019E">
        <w:t xml:space="preserve"> </w:t>
      </w:r>
      <w:r w:rsidR="00EB1602">
        <w:rPr>
          <w:rFonts w:asciiTheme="minorHAnsi" w:hAnsiTheme="minorHAnsi" w:cstheme="minorHAnsi"/>
          <w:color w:val="000000"/>
        </w:rPr>
        <w:t>K</w:t>
      </w:r>
      <w:r w:rsidRPr="0022019E">
        <w:rPr>
          <w:rFonts w:asciiTheme="minorHAnsi" w:hAnsiTheme="minorHAnsi" w:cstheme="minorHAnsi"/>
          <w:color w:val="000000"/>
        </w:rPr>
        <w:t xml:space="preserve">oličino in vrednost del bo </w:t>
      </w:r>
      <w:r w:rsidR="004721A4" w:rsidRPr="0022019E">
        <w:rPr>
          <w:rFonts w:asciiTheme="minorHAnsi" w:hAnsiTheme="minorHAnsi" w:cstheme="minorHAnsi"/>
          <w:color w:val="000000"/>
        </w:rPr>
        <w:t>ponudnik</w:t>
      </w:r>
      <w:r w:rsidRPr="0022019E">
        <w:rPr>
          <w:rFonts w:asciiTheme="minorHAnsi" w:hAnsiTheme="minorHAnsi" w:cstheme="minorHAnsi"/>
          <w:color w:val="000000"/>
        </w:rPr>
        <w:t xml:space="preserve"> za podizvajalca navedel ob </w:t>
      </w:r>
      <w:r w:rsidR="004721A4" w:rsidRPr="0022019E">
        <w:rPr>
          <w:rFonts w:asciiTheme="minorHAnsi" w:hAnsiTheme="minorHAnsi" w:cstheme="minorHAnsi"/>
          <w:color w:val="000000"/>
        </w:rPr>
        <w:t>oddaji ponudbe</w:t>
      </w:r>
      <w:r w:rsidRPr="0022019E">
        <w:rPr>
          <w:rFonts w:asciiTheme="minorHAnsi" w:hAnsiTheme="minorHAnsi" w:cstheme="minorHAnsi"/>
          <w:color w:val="000000"/>
        </w:rPr>
        <w:t>.</w:t>
      </w:r>
    </w:p>
  </w:footnote>
  <w:footnote w:id="2">
    <w:p w14:paraId="1D455A06" w14:textId="77777777" w:rsidR="006B7066" w:rsidRPr="00D2106F" w:rsidRDefault="006B7066" w:rsidP="006B7066">
      <w:pPr>
        <w:pStyle w:val="Sprotnaopomba-besedilo"/>
        <w:rPr>
          <w:rFonts w:asciiTheme="minorHAnsi" w:hAnsiTheme="minorHAnsi"/>
        </w:rPr>
      </w:pPr>
      <w:r>
        <w:rPr>
          <w:rStyle w:val="Sprotnaopomba-sklic"/>
        </w:rPr>
        <w:footnoteRef/>
      </w:r>
      <w:r>
        <w:t xml:space="preserve"> </w:t>
      </w:r>
      <w:r w:rsidRPr="00907E39">
        <w:rPr>
          <w:rStyle w:val="BrezrazmikovZnak"/>
          <w:rFonts w:asciiTheme="minorHAnsi" w:hAnsiTheme="minorHAnsi"/>
          <w:i w:val="0"/>
          <w:iCs/>
          <w:szCs w:val="18"/>
        </w:rPr>
        <w:t>Glavni izvajalec je kandidat, kateremu je bila v postopku javnega naročila priznana usposobljenost, oziroma izbrani ponudnik na podlagi pravnomočne odločitve naročnika o oddaji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4A1D"/>
    <w:multiLevelType w:val="hybridMultilevel"/>
    <w:tmpl w:val="FB602402"/>
    <w:lvl w:ilvl="0" w:tplc="EB2ED8FE">
      <w:numFmt w:val="bullet"/>
      <w:lvlText w:val="-"/>
      <w:lvlJc w:val="left"/>
      <w:pPr>
        <w:ind w:left="837" w:hanging="360"/>
      </w:pPr>
      <w:rPr>
        <w:rFonts w:ascii="Arial" w:eastAsia="Arial" w:hAnsi="Arial" w:cs="Arial" w:hint="default"/>
        <w:b w:val="0"/>
        <w:bCs w:val="0"/>
        <w:i w:val="0"/>
        <w:iCs w:val="0"/>
        <w:w w:val="100"/>
        <w:sz w:val="21"/>
        <w:szCs w:val="21"/>
        <w:lang w:val="sl-SI" w:eastAsia="en-US" w:bidi="ar-SA"/>
      </w:rPr>
    </w:lvl>
    <w:lvl w:ilvl="1" w:tplc="169E1758">
      <w:numFmt w:val="bullet"/>
      <w:lvlText w:val="•"/>
      <w:lvlJc w:val="left"/>
      <w:pPr>
        <w:ind w:left="1694" w:hanging="360"/>
      </w:pPr>
      <w:rPr>
        <w:rFonts w:hint="default"/>
        <w:lang w:val="sl-SI" w:eastAsia="en-US" w:bidi="ar-SA"/>
      </w:rPr>
    </w:lvl>
    <w:lvl w:ilvl="2" w:tplc="D6EA568E">
      <w:numFmt w:val="bullet"/>
      <w:lvlText w:val="•"/>
      <w:lvlJc w:val="left"/>
      <w:pPr>
        <w:ind w:left="2548" w:hanging="360"/>
      </w:pPr>
      <w:rPr>
        <w:rFonts w:hint="default"/>
        <w:lang w:val="sl-SI" w:eastAsia="en-US" w:bidi="ar-SA"/>
      </w:rPr>
    </w:lvl>
    <w:lvl w:ilvl="3" w:tplc="0A26B7B2">
      <w:numFmt w:val="bullet"/>
      <w:lvlText w:val="•"/>
      <w:lvlJc w:val="left"/>
      <w:pPr>
        <w:ind w:left="3402" w:hanging="360"/>
      </w:pPr>
      <w:rPr>
        <w:rFonts w:hint="default"/>
        <w:lang w:val="sl-SI" w:eastAsia="en-US" w:bidi="ar-SA"/>
      </w:rPr>
    </w:lvl>
    <w:lvl w:ilvl="4" w:tplc="B6E4C5D6">
      <w:numFmt w:val="bullet"/>
      <w:lvlText w:val="•"/>
      <w:lvlJc w:val="left"/>
      <w:pPr>
        <w:ind w:left="4256" w:hanging="360"/>
      </w:pPr>
      <w:rPr>
        <w:rFonts w:hint="default"/>
        <w:lang w:val="sl-SI" w:eastAsia="en-US" w:bidi="ar-SA"/>
      </w:rPr>
    </w:lvl>
    <w:lvl w:ilvl="5" w:tplc="416A15A8">
      <w:numFmt w:val="bullet"/>
      <w:lvlText w:val="•"/>
      <w:lvlJc w:val="left"/>
      <w:pPr>
        <w:ind w:left="5110" w:hanging="360"/>
      </w:pPr>
      <w:rPr>
        <w:rFonts w:hint="default"/>
        <w:lang w:val="sl-SI" w:eastAsia="en-US" w:bidi="ar-SA"/>
      </w:rPr>
    </w:lvl>
    <w:lvl w:ilvl="6" w:tplc="17B023CA">
      <w:numFmt w:val="bullet"/>
      <w:lvlText w:val="•"/>
      <w:lvlJc w:val="left"/>
      <w:pPr>
        <w:ind w:left="5964" w:hanging="360"/>
      </w:pPr>
      <w:rPr>
        <w:rFonts w:hint="default"/>
        <w:lang w:val="sl-SI" w:eastAsia="en-US" w:bidi="ar-SA"/>
      </w:rPr>
    </w:lvl>
    <w:lvl w:ilvl="7" w:tplc="49E07E0A">
      <w:numFmt w:val="bullet"/>
      <w:lvlText w:val="•"/>
      <w:lvlJc w:val="left"/>
      <w:pPr>
        <w:ind w:left="6818" w:hanging="360"/>
      </w:pPr>
      <w:rPr>
        <w:rFonts w:hint="default"/>
        <w:lang w:val="sl-SI" w:eastAsia="en-US" w:bidi="ar-SA"/>
      </w:rPr>
    </w:lvl>
    <w:lvl w:ilvl="8" w:tplc="AB22CA10">
      <w:numFmt w:val="bullet"/>
      <w:lvlText w:val="•"/>
      <w:lvlJc w:val="left"/>
      <w:pPr>
        <w:ind w:left="7672" w:hanging="360"/>
      </w:pPr>
      <w:rPr>
        <w:rFonts w:hint="default"/>
        <w:lang w:val="sl-SI" w:eastAsia="en-US" w:bidi="ar-SA"/>
      </w:rPr>
    </w:lvl>
  </w:abstractNum>
  <w:abstractNum w:abstractNumId="1" w15:restartNumberingAfterBreak="0">
    <w:nsid w:val="0B173584"/>
    <w:multiLevelType w:val="hybridMultilevel"/>
    <w:tmpl w:val="86CE0244"/>
    <w:lvl w:ilvl="0" w:tplc="34F8903A">
      <w:start w:val="2"/>
      <w:numFmt w:val="decimal"/>
      <w:lvlText w:val="%1."/>
      <w:lvlJc w:val="left"/>
      <w:pPr>
        <w:ind w:left="2440" w:hanging="200"/>
      </w:pPr>
      <w:rPr>
        <w:rFonts w:ascii="Calibri" w:eastAsia="Calibri" w:hAnsi="Calibri" w:cs="Calibri" w:hint="default"/>
        <w:b/>
        <w:bCs/>
        <w:i w:val="0"/>
        <w:iCs w:val="0"/>
        <w:spacing w:val="-1"/>
        <w:w w:val="99"/>
        <w:sz w:val="20"/>
        <w:szCs w:val="20"/>
        <w:lang w:val="sl-SI" w:eastAsia="en-US" w:bidi="ar-SA"/>
      </w:rPr>
    </w:lvl>
    <w:lvl w:ilvl="1" w:tplc="A8FA11D8">
      <w:numFmt w:val="bullet"/>
      <w:lvlText w:val="•"/>
      <w:lvlJc w:val="left"/>
      <w:pPr>
        <w:ind w:left="3134" w:hanging="200"/>
      </w:pPr>
      <w:rPr>
        <w:rFonts w:hint="default"/>
        <w:lang w:val="sl-SI" w:eastAsia="en-US" w:bidi="ar-SA"/>
      </w:rPr>
    </w:lvl>
    <w:lvl w:ilvl="2" w:tplc="DF2EAA76">
      <w:numFmt w:val="bullet"/>
      <w:lvlText w:val="•"/>
      <w:lvlJc w:val="left"/>
      <w:pPr>
        <w:ind w:left="3828" w:hanging="200"/>
      </w:pPr>
      <w:rPr>
        <w:rFonts w:hint="default"/>
        <w:lang w:val="sl-SI" w:eastAsia="en-US" w:bidi="ar-SA"/>
      </w:rPr>
    </w:lvl>
    <w:lvl w:ilvl="3" w:tplc="EE0CEF0A">
      <w:numFmt w:val="bullet"/>
      <w:lvlText w:val="•"/>
      <w:lvlJc w:val="left"/>
      <w:pPr>
        <w:ind w:left="4522" w:hanging="200"/>
      </w:pPr>
      <w:rPr>
        <w:rFonts w:hint="default"/>
        <w:lang w:val="sl-SI" w:eastAsia="en-US" w:bidi="ar-SA"/>
      </w:rPr>
    </w:lvl>
    <w:lvl w:ilvl="4" w:tplc="EF867F26">
      <w:numFmt w:val="bullet"/>
      <w:lvlText w:val="•"/>
      <w:lvlJc w:val="left"/>
      <w:pPr>
        <w:ind w:left="5216" w:hanging="200"/>
      </w:pPr>
      <w:rPr>
        <w:rFonts w:hint="default"/>
        <w:lang w:val="sl-SI" w:eastAsia="en-US" w:bidi="ar-SA"/>
      </w:rPr>
    </w:lvl>
    <w:lvl w:ilvl="5" w:tplc="31727200">
      <w:numFmt w:val="bullet"/>
      <w:lvlText w:val="•"/>
      <w:lvlJc w:val="left"/>
      <w:pPr>
        <w:ind w:left="5910" w:hanging="200"/>
      </w:pPr>
      <w:rPr>
        <w:rFonts w:hint="default"/>
        <w:lang w:val="sl-SI" w:eastAsia="en-US" w:bidi="ar-SA"/>
      </w:rPr>
    </w:lvl>
    <w:lvl w:ilvl="6" w:tplc="01241EE2">
      <w:numFmt w:val="bullet"/>
      <w:lvlText w:val="•"/>
      <w:lvlJc w:val="left"/>
      <w:pPr>
        <w:ind w:left="6604" w:hanging="200"/>
      </w:pPr>
      <w:rPr>
        <w:rFonts w:hint="default"/>
        <w:lang w:val="sl-SI" w:eastAsia="en-US" w:bidi="ar-SA"/>
      </w:rPr>
    </w:lvl>
    <w:lvl w:ilvl="7" w:tplc="3F9487CC">
      <w:numFmt w:val="bullet"/>
      <w:lvlText w:val="•"/>
      <w:lvlJc w:val="left"/>
      <w:pPr>
        <w:ind w:left="7298" w:hanging="200"/>
      </w:pPr>
      <w:rPr>
        <w:rFonts w:hint="default"/>
        <w:lang w:val="sl-SI" w:eastAsia="en-US" w:bidi="ar-SA"/>
      </w:rPr>
    </w:lvl>
    <w:lvl w:ilvl="8" w:tplc="1516621A">
      <w:numFmt w:val="bullet"/>
      <w:lvlText w:val="•"/>
      <w:lvlJc w:val="left"/>
      <w:pPr>
        <w:ind w:left="7992" w:hanging="200"/>
      </w:pPr>
      <w:rPr>
        <w:rFonts w:hint="default"/>
        <w:lang w:val="sl-SI" w:eastAsia="en-US" w:bidi="ar-SA"/>
      </w:rPr>
    </w:lvl>
  </w:abstractNum>
  <w:abstractNum w:abstractNumId="2" w15:restartNumberingAfterBreak="0">
    <w:nsid w:val="0BB14536"/>
    <w:multiLevelType w:val="hybridMultilevel"/>
    <w:tmpl w:val="C7C0AA58"/>
    <w:lvl w:ilvl="0" w:tplc="8B48DBBE">
      <w:numFmt w:val="bullet"/>
      <w:lvlText w:val="-"/>
      <w:lvlJc w:val="left"/>
      <w:pPr>
        <w:ind w:left="1598" w:hanging="360"/>
      </w:pPr>
      <w:rPr>
        <w:rFonts w:ascii="Arial" w:eastAsia="Arial" w:hAnsi="Arial" w:cs="Arial" w:hint="default"/>
        <w:b w:val="0"/>
        <w:bCs w:val="0"/>
        <w:i w:val="0"/>
        <w:iCs w:val="0"/>
        <w:w w:val="100"/>
        <w:sz w:val="21"/>
        <w:szCs w:val="21"/>
        <w:lang w:val="sl-SI" w:eastAsia="en-US" w:bidi="ar-SA"/>
      </w:rPr>
    </w:lvl>
    <w:lvl w:ilvl="1" w:tplc="BA3AF4F2">
      <w:numFmt w:val="bullet"/>
      <w:lvlText w:val="•"/>
      <w:lvlJc w:val="left"/>
      <w:pPr>
        <w:ind w:left="2378" w:hanging="360"/>
      </w:pPr>
      <w:rPr>
        <w:rFonts w:hint="default"/>
        <w:lang w:val="sl-SI" w:eastAsia="en-US" w:bidi="ar-SA"/>
      </w:rPr>
    </w:lvl>
    <w:lvl w:ilvl="2" w:tplc="9C10C164">
      <w:numFmt w:val="bullet"/>
      <w:lvlText w:val="•"/>
      <w:lvlJc w:val="left"/>
      <w:pPr>
        <w:ind w:left="3156" w:hanging="360"/>
      </w:pPr>
      <w:rPr>
        <w:rFonts w:hint="default"/>
        <w:lang w:val="sl-SI" w:eastAsia="en-US" w:bidi="ar-SA"/>
      </w:rPr>
    </w:lvl>
    <w:lvl w:ilvl="3" w:tplc="9FBA1674">
      <w:numFmt w:val="bullet"/>
      <w:lvlText w:val="•"/>
      <w:lvlJc w:val="left"/>
      <w:pPr>
        <w:ind w:left="3934" w:hanging="360"/>
      </w:pPr>
      <w:rPr>
        <w:rFonts w:hint="default"/>
        <w:lang w:val="sl-SI" w:eastAsia="en-US" w:bidi="ar-SA"/>
      </w:rPr>
    </w:lvl>
    <w:lvl w:ilvl="4" w:tplc="C1D24EB0">
      <w:numFmt w:val="bullet"/>
      <w:lvlText w:val="•"/>
      <w:lvlJc w:val="left"/>
      <w:pPr>
        <w:ind w:left="4712" w:hanging="360"/>
      </w:pPr>
      <w:rPr>
        <w:rFonts w:hint="default"/>
        <w:lang w:val="sl-SI" w:eastAsia="en-US" w:bidi="ar-SA"/>
      </w:rPr>
    </w:lvl>
    <w:lvl w:ilvl="5" w:tplc="3390987E">
      <w:numFmt w:val="bullet"/>
      <w:lvlText w:val="•"/>
      <w:lvlJc w:val="left"/>
      <w:pPr>
        <w:ind w:left="5490" w:hanging="360"/>
      </w:pPr>
      <w:rPr>
        <w:rFonts w:hint="default"/>
        <w:lang w:val="sl-SI" w:eastAsia="en-US" w:bidi="ar-SA"/>
      </w:rPr>
    </w:lvl>
    <w:lvl w:ilvl="6" w:tplc="A83A5098">
      <w:numFmt w:val="bullet"/>
      <w:lvlText w:val="•"/>
      <w:lvlJc w:val="left"/>
      <w:pPr>
        <w:ind w:left="6268" w:hanging="360"/>
      </w:pPr>
      <w:rPr>
        <w:rFonts w:hint="default"/>
        <w:lang w:val="sl-SI" w:eastAsia="en-US" w:bidi="ar-SA"/>
      </w:rPr>
    </w:lvl>
    <w:lvl w:ilvl="7" w:tplc="34D8CA0C">
      <w:numFmt w:val="bullet"/>
      <w:lvlText w:val="•"/>
      <w:lvlJc w:val="left"/>
      <w:pPr>
        <w:ind w:left="7046" w:hanging="360"/>
      </w:pPr>
      <w:rPr>
        <w:rFonts w:hint="default"/>
        <w:lang w:val="sl-SI" w:eastAsia="en-US" w:bidi="ar-SA"/>
      </w:rPr>
    </w:lvl>
    <w:lvl w:ilvl="8" w:tplc="B86E0268">
      <w:numFmt w:val="bullet"/>
      <w:lvlText w:val="•"/>
      <w:lvlJc w:val="left"/>
      <w:pPr>
        <w:ind w:left="7824" w:hanging="360"/>
      </w:pPr>
      <w:rPr>
        <w:rFonts w:hint="default"/>
        <w:lang w:val="sl-SI" w:eastAsia="en-US" w:bidi="ar-SA"/>
      </w:rPr>
    </w:lvl>
  </w:abstractNum>
  <w:abstractNum w:abstractNumId="3" w15:restartNumberingAfterBreak="0">
    <w:nsid w:val="17334412"/>
    <w:multiLevelType w:val="hybridMultilevel"/>
    <w:tmpl w:val="09521424"/>
    <w:lvl w:ilvl="0" w:tplc="FFFFFFFF">
      <w:start w:val="1"/>
      <w:numFmt w:val="decimal"/>
      <w:lvlText w:val="%1."/>
      <w:lvlJc w:val="left"/>
      <w:pPr>
        <w:ind w:left="477" w:hanging="360"/>
      </w:pPr>
      <w:rPr>
        <w:rFonts w:ascii="Calibri" w:eastAsia="Calibri" w:hAnsi="Calibri" w:cs="Calibri" w:hint="default"/>
        <w:b/>
        <w:bCs/>
        <w:i w:val="0"/>
        <w:iCs w:val="0"/>
        <w:w w:val="100"/>
        <w:sz w:val="21"/>
        <w:szCs w:val="21"/>
        <w:lang w:val="sl-SI" w:eastAsia="en-US" w:bidi="ar-SA"/>
      </w:rPr>
    </w:lvl>
    <w:lvl w:ilvl="1" w:tplc="FFFFFFFF">
      <w:numFmt w:val="bullet"/>
      <w:lvlText w:val="-"/>
      <w:lvlJc w:val="left"/>
      <w:pPr>
        <w:ind w:left="837" w:hanging="360"/>
      </w:pPr>
      <w:rPr>
        <w:rFonts w:ascii="Arial" w:eastAsia="Arial" w:hAnsi="Arial" w:cs="Arial" w:hint="default"/>
        <w:w w:val="100"/>
        <w:lang w:val="sl-SI" w:eastAsia="en-US" w:bidi="ar-SA"/>
      </w:rPr>
    </w:lvl>
    <w:lvl w:ilvl="2" w:tplc="FFFFFFFF">
      <w:numFmt w:val="bullet"/>
      <w:lvlText w:val="•"/>
      <w:lvlJc w:val="left"/>
      <w:pPr>
        <w:ind w:left="840" w:hanging="360"/>
      </w:pPr>
      <w:rPr>
        <w:rFonts w:hint="default"/>
        <w:lang w:val="sl-SI" w:eastAsia="en-US" w:bidi="ar-SA"/>
      </w:rPr>
    </w:lvl>
    <w:lvl w:ilvl="3" w:tplc="FFFFFFFF">
      <w:numFmt w:val="bullet"/>
      <w:lvlText w:val="•"/>
      <w:lvlJc w:val="left"/>
      <w:pPr>
        <w:ind w:left="1907" w:hanging="360"/>
      </w:pPr>
      <w:rPr>
        <w:rFonts w:hint="default"/>
        <w:lang w:val="sl-SI" w:eastAsia="en-US" w:bidi="ar-SA"/>
      </w:rPr>
    </w:lvl>
    <w:lvl w:ilvl="4" w:tplc="FFFFFFFF">
      <w:numFmt w:val="bullet"/>
      <w:lvlText w:val="•"/>
      <w:lvlJc w:val="left"/>
      <w:pPr>
        <w:ind w:left="2975" w:hanging="360"/>
      </w:pPr>
      <w:rPr>
        <w:rFonts w:hint="default"/>
        <w:lang w:val="sl-SI" w:eastAsia="en-US" w:bidi="ar-SA"/>
      </w:rPr>
    </w:lvl>
    <w:lvl w:ilvl="5" w:tplc="FFFFFFFF">
      <w:numFmt w:val="bullet"/>
      <w:lvlText w:val="•"/>
      <w:lvlJc w:val="left"/>
      <w:pPr>
        <w:ind w:left="4042" w:hanging="360"/>
      </w:pPr>
      <w:rPr>
        <w:rFonts w:hint="default"/>
        <w:lang w:val="sl-SI" w:eastAsia="en-US" w:bidi="ar-SA"/>
      </w:rPr>
    </w:lvl>
    <w:lvl w:ilvl="6" w:tplc="FFFFFFFF">
      <w:numFmt w:val="bullet"/>
      <w:lvlText w:val="•"/>
      <w:lvlJc w:val="left"/>
      <w:pPr>
        <w:ind w:left="5110" w:hanging="360"/>
      </w:pPr>
      <w:rPr>
        <w:rFonts w:hint="default"/>
        <w:lang w:val="sl-SI" w:eastAsia="en-US" w:bidi="ar-SA"/>
      </w:rPr>
    </w:lvl>
    <w:lvl w:ilvl="7" w:tplc="FFFFFFFF">
      <w:numFmt w:val="bullet"/>
      <w:lvlText w:val="•"/>
      <w:lvlJc w:val="left"/>
      <w:pPr>
        <w:ind w:left="6177" w:hanging="360"/>
      </w:pPr>
      <w:rPr>
        <w:rFonts w:hint="default"/>
        <w:lang w:val="sl-SI" w:eastAsia="en-US" w:bidi="ar-SA"/>
      </w:rPr>
    </w:lvl>
    <w:lvl w:ilvl="8" w:tplc="FFFFFFFF">
      <w:numFmt w:val="bullet"/>
      <w:lvlText w:val="•"/>
      <w:lvlJc w:val="left"/>
      <w:pPr>
        <w:ind w:left="7245" w:hanging="360"/>
      </w:pPr>
      <w:rPr>
        <w:rFonts w:hint="default"/>
        <w:lang w:val="sl-SI" w:eastAsia="en-US" w:bidi="ar-SA"/>
      </w:rPr>
    </w:lvl>
  </w:abstractNum>
  <w:abstractNum w:abstractNumId="4" w15:restartNumberingAfterBreak="0">
    <w:nsid w:val="19417A53"/>
    <w:multiLevelType w:val="hybridMultilevel"/>
    <w:tmpl w:val="4164EC3A"/>
    <w:lvl w:ilvl="0" w:tplc="1D603C72">
      <w:start w:val="1"/>
      <w:numFmt w:val="decimal"/>
      <w:lvlText w:val="%1."/>
      <w:lvlJc w:val="left"/>
      <w:pPr>
        <w:ind w:left="326" w:hanging="209"/>
      </w:pPr>
      <w:rPr>
        <w:rFonts w:ascii="Calibri" w:eastAsia="Calibri" w:hAnsi="Calibri" w:cs="Calibri" w:hint="default"/>
        <w:b w:val="0"/>
        <w:bCs w:val="0"/>
        <w:i w:val="0"/>
        <w:iCs w:val="0"/>
        <w:w w:val="100"/>
        <w:sz w:val="21"/>
        <w:szCs w:val="21"/>
        <w:lang w:val="sl-SI" w:eastAsia="en-US" w:bidi="ar-SA"/>
      </w:rPr>
    </w:lvl>
    <w:lvl w:ilvl="1" w:tplc="6DC22E58">
      <w:numFmt w:val="bullet"/>
      <w:lvlText w:val="•"/>
      <w:lvlJc w:val="left"/>
      <w:pPr>
        <w:ind w:left="1226" w:hanging="209"/>
      </w:pPr>
      <w:rPr>
        <w:rFonts w:hint="default"/>
        <w:lang w:val="sl-SI" w:eastAsia="en-US" w:bidi="ar-SA"/>
      </w:rPr>
    </w:lvl>
    <w:lvl w:ilvl="2" w:tplc="2F261234">
      <w:numFmt w:val="bullet"/>
      <w:lvlText w:val="•"/>
      <w:lvlJc w:val="left"/>
      <w:pPr>
        <w:ind w:left="2132" w:hanging="209"/>
      </w:pPr>
      <w:rPr>
        <w:rFonts w:hint="default"/>
        <w:lang w:val="sl-SI" w:eastAsia="en-US" w:bidi="ar-SA"/>
      </w:rPr>
    </w:lvl>
    <w:lvl w:ilvl="3" w:tplc="B7BAEBD6">
      <w:numFmt w:val="bullet"/>
      <w:lvlText w:val="•"/>
      <w:lvlJc w:val="left"/>
      <w:pPr>
        <w:ind w:left="3038" w:hanging="209"/>
      </w:pPr>
      <w:rPr>
        <w:rFonts w:hint="default"/>
        <w:lang w:val="sl-SI" w:eastAsia="en-US" w:bidi="ar-SA"/>
      </w:rPr>
    </w:lvl>
    <w:lvl w:ilvl="4" w:tplc="247E4A54">
      <w:numFmt w:val="bullet"/>
      <w:lvlText w:val="•"/>
      <w:lvlJc w:val="left"/>
      <w:pPr>
        <w:ind w:left="3944" w:hanging="209"/>
      </w:pPr>
      <w:rPr>
        <w:rFonts w:hint="default"/>
        <w:lang w:val="sl-SI" w:eastAsia="en-US" w:bidi="ar-SA"/>
      </w:rPr>
    </w:lvl>
    <w:lvl w:ilvl="5" w:tplc="DE2E3C90">
      <w:numFmt w:val="bullet"/>
      <w:lvlText w:val="•"/>
      <w:lvlJc w:val="left"/>
      <w:pPr>
        <w:ind w:left="4850" w:hanging="209"/>
      </w:pPr>
      <w:rPr>
        <w:rFonts w:hint="default"/>
        <w:lang w:val="sl-SI" w:eastAsia="en-US" w:bidi="ar-SA"/>
      </w:rPr>
    </w:lvl>
    <w:lvl w:ilvl="6" w:tplc="C4047C1C">
      <w:numFmt w:val="bullet"/>
      <w:lvlText w:val="•"/>
      <w:lvlJc w:val="left"/>
      <w:pPr>
        <w:ind w:left="5756" w:hanging="209"/>
      </w:pPr>
      <w:rPr>
        <w:rFonts w:hint="default"/>
        <w:lang w:val="sl-SI" w:eastAsia="en-US" w:bidi="ar-SA"/>
      </w:rPr>
    </w:lvl>
    <w:lvl w:ilvl="7" w:tplc="9BE05106">
      <w:numFmt w:val="bullet"/>
      <w:lvlText w:val="•"/>
      <w:lvlJc w:val="left"/>
      <w:pPr>
        <w:ind w:left="6662" w:hanging="209"/>
      </w:pPr>
      <w:rPr>
        <w:rFonts w:hint="default"/>
        <w:lang w:val="sl-SI" w:eastAsia="en-US" w:bidi="ar-SA"/>
      </w:rPr>
    </w:lvl>
    <w:lvl w:ilvl="8" w:tplc="E74AAC24">
      <w:numFmt w:val="bullet"/>
      <w:lvlText w:val="•"/>
      <w:lvlJc w:val="left"/>
      <w:pPr>
        <w:ind w:left="7568" w:hanging="209"/>
      </w:pPr>
      <w:rPr>
        <w:rFonts w:hint="default"/>
        <w:lang w:val="sl-SI" w:eastAsia="en-US" w:bidi="ar-SA"/>
      </w:rPr>
    </w:lvl>
  </w:abstractNum>
  <w:abstractNum w:abstractNumId="5" w15:restartNumberingAfterBreak="0">
    <w:nsid w:val="1E0444E8"/>
    <w:multiLevelType w:val="hybridMultilevel"/>
    <w:tmpl w:val="82D2173C"/>
    <w:lvl w:ilvl="0" w:tplc="960E1100">
      <w:start w:val="1"/>
      <w:numFmt w:val="decimal"/>
      <w:lvlText w:val="%1."/>
      <w:lvlJc w:val="left"/>
      <w:pPr>
        <w:ind w:left="477" w:hanging="360"/>
        <w:jc w:val="right"/>
      </w:pPr>
      <w:rPr>
        <w:rFonts w:ascii="Calibri" w:eastAsia="Calibri" w:hAnsi="Calibri" w:cs="Calibri" w:hint="default"/>
        <w:b w:val="0"/>
        <w:bCs w:val="0"/>
        <w:i w:val="0"/>
        <w:iCs w:val="0"/>
        <w:w w:val="100"/>
        <w:sz w:val="21"/>
        <w:szCs w:val="21"/>
        <w:lang w:val="sl-SI" w:eastAsia="en-US" w:bidi="ar-SA"/>
      </w:rPr>
    </w:lvl>
    <w:lvl w:ilvl="1" w:tplc="727EC52A">
      <w:numFmt w:val="bullet"/>
      <w:lvlText w:val="-"/>
      <w:lvlJc w:val="left"/>
      <w:pPr>
        <w:ind w:left="837" w:hanging="377"/>
      </w:pPr>
      <w:rPr>
        <w:rFonts w:ascii="Arial" w:eastAsia="Arial" w:hAnsi="Arial" w:cs="Arial" w:hint="default"/>
        <w:b w:val="0"/>
        <w:bCs w:val="0"/>
        <w:i w:val="0"/>
        <w:iCs w:val="0"/>
        <w:w w:val="100"/>
        <w:sz w:val="21"/>
        <w:szCs w:val="21"/>
        <w:lang w:val="sl-SI" w:eastAsia="en-US" w:bidi="ar-SA"/>
      </w:rPr>
    </w:lvl>
    <w:lvl w:ilvl="2" w:tplc="99A03DD8">
      <w:numFmt w:val="bullet"/>
      <w:lvlText w:val="•"/>
      <w:lvlJc w:val="left"/>
      <w:pPr>
        <w:ind w:left="1788" w:hanging="377"/>
      </w:pPr>
      <w:rPr>
        <w:rFonts w:hint="default"/>
        <w:lang w:val="sl-SI" w:eastAsia="en-US" w:bidi="ar-SA"/>
      </w:rPr>
    </w:lvl>
    <w:lvl w:ilvl="3" w:tplc="EEC82096">
      <w:numFmt w:val="bullet"/>
      <w:lvlText w:val="•"/>
      <w:lvlJc w:val="left"/>
      <w:pPr>
        <w:ind w:left="2737" w:hanging="377"/>
      </w:pPr>
      <w:rPr>
        <w:rFonts w:hint="default"/>
        <w:lang w:val="sl-SI" w:eastAsia="en-US" w:bidi="ar-SA"/>
      </w:rPr>
    </w:lvl>
    <w:lvl w:ilvl="4" w:tplc="5CB28D4C">
      <w:numFmt w:val="bullet"/>
      <w:lvlText w:val="•"/>
      <w:lvlJc w:val="left"/>
      <w:pPr>
        <w:ind w:left="3686" w:hanging="377"/>
      </w:pPr>
      <w:rPr>
        <w:rFonts w:hint="default"/>
        <w:lang w:val="sl-SI" w:eastAsia="en-US" w:bidi="ar-SA"/>
      </w:rPr>
    </w:lvl>
    <w:lvl w:ilvl="5" w:tplc="03C4C0D8">
      <w:numFmt w:val="bullet"/>
      <w:lvlText w:val="•"/>
      <w:lvlJc w:val="left"/>
      <w:pPr>
        <w:ind w:left="4635" w:hanging="377"/>
      </w:pPr>
      <w:rPr>
        <w:rFonts w:hint="default"/>
        <w:lang w:val="sl-SI" w:eastAsia="en-US" w:bidi="ar-SA"/>
      </w:rPr>
    </w:lvl>
    <w:lvl w:ilvl="6" w:tplc="BE24EBB0">
      <w:numFmt w:val="bullet"/>
      <w:lvlText w:val="•"/>
      <w:lvlJc w:val="left"/>
      <w:pPr>
        <w:ind w:left="5584" w:hanging="377"/>
      </w:pPr>
      <w:rPr>
        <w:rFonts w:hint="default"/>
        <w:lang w:val="sl-SI" w:eastAsia="en-US" w:bidi="ar-SA"/>
      </w:rPr>
    </w:lvl>
    <w:lvl w:ilvl="7" w:tplc="4D68EFA8">
      <w:numFmt w:val="bullet"/>
      <w:lvlText w:val="•"/>
      <w:lvlJc w:val="left"/>
      <w:pPr>
        <w:ind w:left="6533" w:hanging="377"/>
      </w:pPr>
      <w:rPr>
        <w:rFonts w:hint="default"/>
        <w:lang w:val="sl-SI" w:eastAsia="en-US" w:bidi="ar-SA"/>
      </w:rPr>
    </w:lvl>
    <w:lvl w:ilvl="8" w:tplc="994A3324">
      <w:numFmt w:val="bullet"/>
      <w:lvlText w:val="•"/>
      <w:lvlJc w:val="left"/>
      <w:pPr>
        <w:ind w:left="7482" w:hanging="377"/>
      </w:pPr>
      <w:rPr>
        <w:rFonts w:hint="default"/>
        <w:lang w:val="sl-SI" w:eastAsia="en-US" w:bidi="ar-SA"/>
      </w:rPr>
    </w:lvl>
  </w:abstractNum>
  <w:abstractNum w:abstractNumId="6" w15:restartNumberingAfterBreak="0">
    <w:nsid w:val="2A0B339B"/>
    <w:multiLevelType w:val="hybridMultilevel"/>
    <w:tmpl w:val="954C3024"/>
    <w:lvl w:ilvl="0" w:tplc="FFFFFFFF">
      <w:start w:val="1"/>
      <w:numFmt w:val="decimal"/>
      <w:lvlText w:val="%1."/>
      <w:lvlJc w:val="left"/>
      <w:pPr>
        <w:ind w:left="477" w:hanging="360"/>
      </w:pPr>
      <w:rPr>
        <w:rFonts w:ascii="Calibri" w:eastAsia="Calibri" w:hAnsi="Calibri" w:cs="Calibri" w:hint="default"/>
        <w:b/>
        <w:bCs/>
        <w:i w:val="0"/>
        <w:iCs w:val="0"/>
        <w:w w:val="100"/>
        <w:sz w:val="21"/>
        <w:szCs w:val="21"/>
        <w:lang w:val="sl-SI" w:eastAsia="en-US" w:bidi="ar-SA"/>
      </w:rPr>
    </w:lvl>
    <w:lvl w:ilvl="1" w:tplc="FFFFFFFF">
      <w:numFmt w:val="bullet"/>
      <w:lvlText w:val="-"/>
      <w:lvlJc w:val="left"/>
      <w:pPr>
        <w:ind w:left="837" w:hanging="360"/>
      </w:pPr>
      <w:rPr>
        <w:rFonts w:ascii="Arial" w:eastAsia="Arial" w:hAnsi="Arial" w:cs="Arial" w:hint="default"/>
        <w:w w:val="100"/>
        <w:lang w:val="sl-SI" w:eastAsia="en-US" w:bidi="ar-SA"/>
      </w:rPr>
    </w:lvl>
    <w:lvl w:ilvl="2" w:tplc="FFFFFFFF">
      <w:numFmt w:val="bullet"/>
      <w:lvlText w:val="•"/>
      <w:lvlJc w:val="left"/>
      <w:pPr>
        <w:ind w:left="840" w:hanging="360"/>
      </w:pPr>
      <w:rPr>
        <w:rFonts w:hint="default"/>
        <w:lang w:val="sl-SI" w:eastAsia="en-US" w:bidi="ar-SA"/>
      </w:rPr>
    </w:lvl>
    <w:lvl w:ilvl="3" w:tplc="FFFFFFFF">
      <w:numFmt w:val="bullet"/>
      <w:lvlText w:val="•"/>
      <w:lvlJc w:val="left"/>
      <w:pPr>
        <w:ind w:left="1907" w:hanging="360"/>
      </w:pPr>
      <w:rPr>
        <w:rFonts w:hint="default"/>
        <w:lang w:val="sl-SI" w:eastAsia="en-US" w:bidi="ar-SA"/>
      </w:rPr>
    </w:lvl>
    <w:lvl w:ilvl="4" w:tplc="FFFFFFFF">
      <w:numFmt w:val="bullet"/>
      <w:lvlText w:val="•"/>
      <w:lvlJc w:val="left"/>
      <w:pPr>
        <w:ind w:left="2975" w:hanging="360"/>
      </w:pPr>
      <w:rPr>
        <w:rFonts w:hint="default"/>
        <w:lang w:val="sl-SI" w:eastAsia="en-US" w:bidi="ar-SA"/>
      </w:rPr>
    </w:lvl>
    <w:lvl w:ilvl="5" w:tplc="FFFFFFFF">
      <w:numFmt w:val="bullet"/>
      <w:lvlText w:val="•"/>
      <w:lvlJc w:val="left"/>
      <w:pPr>
        <w:ind w:left="4042" w:hanging="360"/>
      </w:pPr>
      <w:rPr>
        <w:rFonts w:hint="default"/>
        <w:lang w:val="sl-SI" w:eastAsia="en-US" w:bidi="ar-SA"/>
      </w:rPr>
    </w:lvl>
    <w:lvl w:ilvl="6" w:tplc="FFFFFFFF">
      <w:numFmt w:val="bullet"/>
      <w:lvlText w:val="•"/>
      <w:lvlJc w:val="left"/>
      <w:pPr>
        <w:ind w:left="5110" w:hanging="360"/>
      </w:pPr>
      <w:rPr>
        <w:rFonts w:hint="default"/>
        <w:lang w:val="sl-SI" w:eastAsia="en-US" w:bidi="ar-SA"/>
      </w:rPr>
    </w:lvl>
    <w:lvl w:ilvl="7" w:tplc="FFFFFFFF">
      <w:numFmt w:val="bullet"/>
      <w:lvlText w:val="•"/>
      <w:lvlJc w:val="left"/>
      <w:pPr>
        <w:ind w:left="6177" w:hanging="360"/>
      </w:pPr>
      <w:rPr>
        <w:rFonts w:hint="default"/>
        <w:lang w:val="sl-SI" w:eastAsia="en-US" w:bidi="ar-SA"/>
      </w:rPr>
    </w:lvl>
    <w:lvl w:ilvl="8" w:tplc="FFFFFFFF">
      <w:numFmt w:val="bullet"/>
      <w:lvlText w:val="•"/>
      <w:lvlJc w:val="left"/>
      <w:pPr>
        <w:ind w:left="7245" w:hanging="360"/>
      </w:pPr>
      <w:rPr>
        <w:rFonts w:hint="default"/>
        <w:lang w:val="sl-SI" w:eastAsia="en-US" w:bidi="ar-SA"/>
      </w:rPr>
    </w:lvl>
  </w:abstractNum>
  <w:abstractNum w:abstractNumId="7"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5752EF8"/>
    <w:multiLevelType w:val="hybridMultilevel"/>
    <w:tmpl w:val="A38CCBDE"/>
    <w:lvl w:ilvl="0" w:tplc="3BD83512">
      <w:start w:val="1"/>
      <w:numFmt w:val="bullet"/>
      <w:lvlText w:val="-"/>
      <w:lvlJc w:val="left"/>
      <w:rPr>
        <w:rFonts w:ascii="Verdana" w:eastAsia="Arial Unicode MS" w:hAnsi="Verdana" w:cs="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5770713"/>
    <w:multiLevelType w:val="hybridMultilevel"/>
    <w:tmpl w:val="0C207974"/>
    <w:lvl w:ilvl="0" w:tplc="DDFCC80E">
      <w:start w:val="1"/>
      <w:numFmt w:val="lowerRoman"/>
      <w:lvlText w:val="%1."/>
      <w:lvlJc w:val="left"/>
      <w:pPr>
        <w:ind w:left="1545" w:hanging="461"/>
        <w:jc w:val="right"/>
      </w:pPr>
      <w:rPr>
        <w:rFonts w:ascii="Calibri" w:eastAsia="Calibri" w:hAnsi="Calibri" w:cs="Calibri" w:hint="default"/>
        <w:b w:val="0"/>
        <w:bCs w:val="0"/>
        <w:i w:val="0"/>
        <w:iCs w:val="0"/>
        <w:spacing w:val="-1"/>
        <w:w w:val="100"/>
        <w:sz w:val="21"/>
        <w:szCs w:val="21"/>
        <w:lang w:val="sl-SI" w:eastAsia="en-US" w:bidi="ar-SA"/>
      </w:rPr>
    </w:lvl>
    <w:lvl w:ilvl="1" w:tplc="70061CBE">
      <w:numFmt w:val="bullet"/>
      <w:lvlText w:val="•"/>
      <w:lvlJc w:val="left"/>
      <w:pPr>
        <w:ind w:left="2324" w:hanging="461"/>
      </w:pPr>
      <w:rPr>
        <w:rFonts w:hint="default"/>
        <w:lang w:val="sl-SI" w:eastAsia="en-US" w:bidi="ar-SA"/>
      </w:rPr>
    </w:lvl>
    <w:lvl w:ilvl="2" w:tplc="07DE4F0E">
      <w:numFmt w:val="bullet"/>
      <w:lvlText w:val="•"/>
      <w:lvlJc w:val="left"/>
      <w:pPr>
        <w:ind w:left="3108" w:hanging="461"/>
      </w:pPr>
      <w:rPr>
        <w:rFonts w:hint="default"/>
        <w:lang w:val="sl-SI" w:eastAsia="en-US" w:bidi="ar-SA"/>
      </w:rPr>
    </w:lvl>
    <w:lvl w:ilvl="3" w:tplc="3704F39E">
      <w:numFmt w:val="bullet"/>
      <w:lvlText w:val="•"/>
      <w:lvlJc w:val="left"/>
      <w:pPr>
        <w:ind w:left="3892" w:hanging="461"/>
      </w:pPr>
      <w:rPr>
        <w:rFonts w:hint="default"/>
        <w:lang w:val="sl-SI" w:eastAsia="en-US" w:bidi="ar-SA"/>
      </w:rPr>
    </w:lvl>
    <w:lvl w:ilvl="4" w:tplc="B16AE1FE">
      <w:numFmt w:val="bullet"/>
      <w:lvlText w:val="•"/>
      <w:lvlJc w:val="left"/>
      <w:pPr>
        <w:ind w:left="4676" w:hanging="461"/>
      </w:pPr>
      <w:rPr>
        <w:rFonts w:hint="default"/>
        <w:lang w:val="sl-SI" w:eastAsia="en-US" w:bidi="ar-SA"/>
      </w:rPr>
    </w:lvl>
    <w:lvl w:ilvl="5" w:tplc="7E446868">
      <w:numFmt w:val="bullet"/>
      <w:lvlText w:val="•"/>
      <w:lvlJc w:val="left"/>
      <w:pPr>
        <w:ind w:left="5460" w:hanging="461"/>
      </w:pPr>
      <w:rPr>
        <w:rFonts w:hint="default"/>
        <w:lang w:val="sl-SI" w:eastAsia="en-US" w:bidi="ar-SA"/>
      </w:rPr>
    </w:lvl>
    <w:lvl w:ilvl="6" w:tplc="B992A41C">
      <w:numFmt w:val="bullet"/>
      <w:lvlText w:val="•"/>
      <w:lvlJc w:val="left"/>
      <w:pPr>
        <w:ind w:left="6244" w:hanging="461"/>
      </w:pPr>
      <w:rPr>
        <w:rFonts w:hint="default"/>
        <w:lang w:val="sl-SI" w:eastAsia="en-US" w:bidi="ar-SA"/>
      </w:rPr>
    </w:lvl>
    <w:lvl w:ilvl="7" w:tplc="4D66B7E0">
      <w:numFmt w:val="bullet"/>
      <w:lvlText w:val="•"/>
      <w:lvlJc w:val="left"/>
      <w:pPr>
        <w:ind w:left="7028" w:hanging="461"/>
      </w:pPr>
      <w:rPr>
        <w:rFonts w:hint="default"/>
        <w:lang w:val="sl-SI" w:eastAsia="en-US" w:bidi="ar-SA"/>
      </w:rPr>
    </w:lvl>
    <w:lvl w:ilvl="8" w:tplc="814E351A">
      <w:numFmt w:val="bullet"/>
      <w:lvlText w:val="•"/>
      <w:lvlJc w:val="left"/>
      <w:pPr>
        <w:ind w:left="7812" w:hanging="461"/>
      </w:pPr>
      <w:rPr>
        <w:rFonts w:hint="default"/>
        <w:lang w:val="sl-SI" w:eastAsia="en-US" w:bidi="ar-SA"/>
      </w:rPr>
    </w:lvl>
  </w:abstractNum>
  <w:abstractNum w:abstractNumId="10" w15:restartNumberingAfterBreak="0">
    <w:nsid w:val="5A9E187B"/>
    <w:multiLevelType w:val="hybridMultilevel"/>
    <w:tmpl w:val="BF721322"/>
    <w:lvl w:ilvl="0" w:tplc="82CE9DE2">
      <w:numFmt w:val="bullet"/>
      <w:lvlText w:val=""/>
      <w:lvlJc w:val="left"/>
      <w:pPr>
        <w:ind w:left="837" w:hanging="360"/>
      </w:pPr>
      <w:rPr>
        <w:rFonts w:ascii="Symbol" w:eastAsia="Symbol" w:hAnsi="Symbol" w:cs="Symbol" w:hint="default"/>
        <w:b w:val="0"/>
        <w:bCs w:val="0"/>
        <w:i w:val="0"/>
        <w:iCs w:val="0"/>
        <w:w w:val="99"/>
        <w:sz w:val="20"/>
        <w:szCs w:val="20"/>
        <w:lang w:val="sl-SI" w:eastAsia="en-US" w:bidi="ar-SA"/>
      </w:rPr>
    </w:lvl>
    <w:lvl w:ilvl="1" w:tplc="4DB68F38">
      <w:numFmt w:val="bullet"/>
      <w:lvlText w:val="•"/>
      <w:lvlJc w:val="left"/>
      <w:pPr>
        <w:ind w:left="1694" w:hanging="360"/>
      </w:pPr>
      <w:rPr>
        <w:rFonts w:hint="default"/>
        <w:lang w:val="sl-SI" w:eastAsia="en-US" w:bidi="ar-SA"/>
      </w:rPr>
    </w:lvl>
    <w:lvl w:ilvl="2" w:tplc="D62ABB36">
      <w:numFmt w:val="bullet"/>
      <w:lvlText w:val="•"/>
      <w:lvlJc w:val="left"/>
      <w:pPr>
        <w:ind w:left="2548" w:hanging="360"/>
      </w:pPr>
      <w:rPr>
        <w:rFonts w:hint="default"/>
        <w:lang w:val="sl-SI" w:eastAsia="en-US" w:bidi="ar-SA"/>
      </w:rPr>
    </w:lvl>
    <w:lvl w:ilvl="3" w:tplc="BA52650A">
      <w:numFmt w:val="bullet"/>
      <w:lvlText w:val="•"/>
      <w:lvlJc w:val="left"/>
      <w:pPr>
        <w:ind w:left="3402" w:hanging="360"/>
      </w:pPr>
      <w:rPr>
        <w:rFonts w:hint="default"/>
        <w:lang w:val="sl-SI" w:eastAsia="en-US" w:bidi="ar-SA"/>
      </w:rPr>
    </w:lvl>
    <w:lvl w:ilvl="4" w:tplc="ACFA6D28">
      <w:numFmt w:val="bullet"/>
      <w:lvlText w:val="•"/>
      <w:lvlJc w:val="left"/>
      <w:pPr>
        <w:ind w:left="4256" w:hanging="360"/>
      </w:pPr>
      <w:rPr>
        <w:rFonts w:hint="default"/>
        <w:lang w:val="sl-SI" w:eastAsia="en-US" w:bidi="ar-SA"/>
      </w:rPr>
    </w:lvl>
    <w:lvl w:ilvl="5" w:tplc="395605BA">
      <w:numFmt w:val="bullet"/>
      <w:lvlText w:val="•"/>
      <w:lvlJc w:val="left"/>
      <w:pPr>
        <w:ind w:left="5110" w:hanging="360"/>
      </w:pPr>
      <w:rPr>
        <w:rFonts w:hint="default"/>
        <w:lang w:val="sl-SI" w:eastAsia="en-US" w:bidi="ar-SA"/>
      </w:rPr>
    </w:lvl>
    <w:lvl w:ilvl="6" w:tplc="FD5680B4">
      <w:numFmt w:val="bullet"/>
      <w:lvlText w:val="•"/>
      <w:lvlJc w:val="left"/>
      <w:pPr>
        <w:ind w:left="5964" w:hanging="360"/>
      </w:pPr>
      <w:rPr>
        <w:rFonts w:hint="default"/>
        <w:lang w:val="sl-SI" w:eastAsia="en-US" w:bidi="ar-SA"/>
      </w:rPr>
    </w:lvl>
    <w:lvl w:ilvl="7" w:tplc="F522D6B4">
      <w:numFmt w:val="bullet"/>
      <w:lvlText w:val="•"/>
      <w:lvlJc w:val="left"/>
      <w:pPr>
        <w:ind w:left="6818" w:hanging="360"/>
      </w:pPr>
      <w:rPr>
        <w:rFonts w:hint="default"/>
        <w:lang w:val="sl-SI" w:eastAsia="en-US" w:bidi="ar-SA"/>
      </w:rPr>
    </w:lvl>
    <w:lvl w:ilvl="8" w:tplc="64405224">
      <w:numFmt w:val="bullet"/>
      <w:lvlText w:val="•"/>
      <w:lvlJc w:val="left"/>
      <w:pPr>
        <w:ind w:left="7672" w:hanging="360"/>
      </w:pPr>
      <w:rPr>
        <w:rFonts w:hint="default"/>
        <w:lang w:val="sl-SI" w:eastAsia="en-US" w:bidi="ar-SA"/>
      </w:rPr>
    </w:lvl>
  </w:abstractNum>
  <w:abstractNum w:abstractNumId="11" w15:restartNumberingAfterBreak="0">
    <w:nsid w:val="6EA91FA2"/>
    <w:multiLevelType w:val="hybridMultilevel"/>
    <w:tmpl w:val="A24E0A96"/>
    <w:lvl w:ilvl="0" w:tplc="6EF88A34">
      <w:numFmt w:val="bullet"/>
      <w:lvlText w:val="-"/>
      <w:lvlJc w:val="left"/>
      <w:pPr>
        <w:ind w:left="808" w:hanging="360"/>
      </w:pPr>
      <w:rPr>
        <w:rFonts w:ascii="Calibri" w:eastAsia="Calibri" w:hAnsi="Calibri" w:cs="Calibri" w:hint="default"/>
        <w:b w:val="0"/>
        <w:bCs w:val="0"/>
        <w:i w:val="0"/>
        <w:iCs w:val="0"/>
        <w:w w:val="99"/>
        <w:sz w:val="20"/>
        <w:szCs w:val="20"/>
        <w:lang w:val="sl-SI" w:eastAsia="en-US" w:bidi="ar-SA"/>
      </w:rPr>
    </w:lvl>
    <w:lvl w:ilvl="1" w:tplc="665675C0">
      <w:numFmt w:val="bullet"/>
      <w:lvlText w:val="•"/>
      <w:lvlJc w:val="left"/>
      <w:pPr>
        <w:ind w:left="1658" w:hanging="360"/>
      </w:pPr>
      <w:rPr>
        <w:rFonts w:hint="default"/>
        <w:lang w:val="sl-SI" w:eastAsia="en-US" w:bidi="ar-SA"/>
      </w:rPr>
    </w:lvl>
    <w:lvl w:ilvl="2" w:tplc="B7E08176">
      <w:numFmt w:val="bullet"/>
      <w:lvlText w:val="•"/>
      <w:lvlJc w:val="left"/>
      <w:pPr>
        <w:ind w:left="2516" w:hanging="360"/>
      </w:pPr>
      <w:rPr>
        <w:rFonts w:hint="default"/>
        <w:lang w:val="sl-SI" w:eastAsia="en-US" w:bidi="ar-SA"/>
      </w:rPr>
    </w:lvl>
    <w:lvl w:ilvl="3" w:tplc="12A0C980">
      <w:numFmt w:val="bullet"/>
      <w:lvlText w:val="•"/>
      <w:lvlJc w:val="left"/>
      <w:pPr>
        <w:ind w:left="3374" w:hanging="360"/>
      </w:pPr>
      <w:rPr>
        <w:rFonts w:hint="default"/>
        <w:lang w:val="sl-SI" w:eastAsia="en-US" w:bidi="ar-SA"/>
      </w:rPr>
    </w:lvl>
    <w:lvl w:ilvl="4" w:tplc="E3D88B74">
      <w:numFmt w:val="bullet"/>
      <w:lvlText w:val="•"/>
      <w:lvlJc w:val="left"/>
      <w:pPr>
        <w:ind w:left="4232" w:hanging="360"/>
      </w:pPr>
      <w:rPr>
        <w:rFonts w:hint="default"/>
        <w:lang w:val="sl-SI" w:eastAsia="en-US" w:bidi="ar-SA"/>
      </w:rPr>
    </w:lvl>
    <w:lvl w:ilvl="5" w:tplc="7DD4CCA8">
      <w:numFmt w:val="bullet"/>
      <w:lvlText w:val="•"/>
      <w:lvlJc w:val="left"/>
      <w:pPr>
        <w:ind w:left="5090" w:hanging="360"/>
      </w:pPr>
      <w:rPr>
        <w:rFonts w:hint="default"/>
        <w:lang w:val="sl-SI" w:eastAsia="en-US" w:bidi="ar-SA"/>
      </w:rPr>
    </w:lvl>
    <w:lvl w:ilvl="6" w:tplc="DC764B54">
      <w:numFmt w:val="bullet"/>
      <w:lvlText w:val="•"/>
      <w:lvlJc w:val="left"/>
      <w:pPr>
        <w:ind w:left="5948" w:hanging="360"/>
      </w:pPr>
      <w:rPr>
        <w:rFonts w:hint="default"/>
        <w:lang w:val="sl-SI" w:eastAsia="en-US" w:bidi="ar-SA"/>
      </w:rPr>
    </w:lvl>
    <w:lvl w:ilvl="7" w:tplc="4E6037A8">
      <w:numFmt w:val="bullet"/>
      <w:lvlText w:val="•"/>
      <w:lvlJc w:val="left"/>
      <w:pPr>
        <w:ind w:left="6806" w:hanging="360"/>
      </w:pPr>
      <w:rPr>
        <w:rFonts w:hint="default"/>
        <w:lang w:val="sl-SI" w:eastAsia="en-US" w:bidi="ar-SA"/>
      </w:rPr>
    </w:lvl>
    <w:lvl w:ilvl="8" w:tplc="9F2CF7E6">
      <w:numFmt w:val="bullet"/>
      <w:lvlText w:val="•"/>
      <w:lvlJc w:val="left"/>
      <w:pPr>
        <w:ind w:left="7664" w:hanging="360"/>
      </w:pPr>
      <w:rPr>
        <w:rFonts w:hint="default"/>
        <w:lang w:val="sl-SI" w:eastAsia="en-US" w:bidi="ar-SA"/>
      </w:rPr>
    </w:lvl>
  </w:abstractNum>
  <w:abstractNum w:abstractNumId="12" w15:restartNumberingAfterBreak="0">
    <w:nsid w:val="7CC55EE9"/>
    <w:multiLevelType w:val="hybridMultilevel"/>
    <w:tmpl w:val="2BACB67C"/>
    <w:lvl w:ilvl="0" w:tplc="6608B130">
      <w:start w:val="1"/>
      <w:numFmt w:val="decimal"/>
      <w:lvlText w:val="%1."/>
      <w:lvlJc w:val="left"/>
      <w:pPr>
        <w:ind w:left="477" w:hanging="360"/>
      </w:pPr>
      <w:rPr>
        <w:rFonts w:ascii="Calibri" w:eastAsia="Calibri" w:hAnsi="Calibri" w:cs="Calibri" w:hint="default"/>
        <w:b/>
        <w:bCs/>
        <w:i w:val="0"/>
        <w:iCs w:val="0"/>
        <w:w w:val="100"/>
        <w:sz w:val="21"/>
        <w:szCs w:val="21"/>
        <w:lang w:val="sl-SI" w:eastAsia="en-US" w:bidi="ar-SA"/>
      </w:rPr>
    </w:lvl>
    <w:lvl w:ilvl="1" w:tplc="241E1500">
      <w:numFmt w:val="bullet"/>
      <w:lvlText w:val="-"/>
      <w:lvlJc w:val="left"/>
      <w:pPr>
        <w:ind w:left="837" w:hanging="360"/>
      </w:pPr>
      <w:rPr>
        <w:rFonts w:ascii="Arial" w:eastAsia="Arial" w:hAnsi="Arial" w:cs="Arial" w:hint="default"/>
        <w:w w:val="100"/>
        <w:lang w:val="sl-SI" w:eastAsia="en-US" w:bidi="ar-SA"/>
      </w:rPr>
    </w:lvl>
    <w:lvl w:ilvl="2" w:tplc="0FB88742">
      <w:numFmt w:val="bullet"/>
      <w:lvlText w:val="•"/>
      <w:lvlJc w:val="left"/>
      <w:pPr>
        <w:ind w:left="840" w:hanging="360"/>
      </w:pPr>
      <w:rPr>
        <w:rFonts w:hint="default"/>
        <w:lang w:val="sl-SI" w:eastAsia="en-US" w:bidi="ar-SA"/>
      </w:rPr>
    </w:lvl>
    <w:lvl w:ilvl="3" w:tplc="68A06196">
      <w:numFmt w:val="bullet"/>
      <w:lvlText w:val="•"/>
      <w:lvlJc w:val="left"/>
      <w:pPr>
        <w:ind w:left="1907" w:hanging="360"/>
      </w:pPr>
      <w:rPr>
        <w:rFonts w:hint="default"/>
        <w:lang w:val="sl-SI" w:eastAsia="en-US" w:bidi="ar-SA"/>
      </w:rPr>
    </w:lvl>
    <w:lvl w:ilvl="4" w:tplc="505688C0">
      <w:numFmt w:val="bullet"/>
      <w:lvlText w:val="•"/>
      <w:lvlJc w:val="left"/>
      <w:pPr>
        <w:ind w:left="2975" w:hanging="360"/>
      </w:pPr>
      <w:rPr>
        <w:rFonts w:hint="default"/>
        <w:lang w:val="sl-SI" w:eastAsia="en-US" w:bidi="ar-SA"/>
      </w:rPr>
    </w:lvl>
    <w:lvl w:ilvl="5" w:tplc="CC50D7F2">
      <w:numFmt w:val="bullet"/>
      <w:lvlText w:val="•"/>
      <w:lvlJc w:val="left"/>
      <w:pPr>
        <w:ind w:left="4042" w:hanging="360"/>
      </w:pPr>
      <w:rPr>
        <w:rFonts w:hint="default"/>
        <w:lang w:val="sl-SI" w:eastAsia="en-US" w:bidi="ar-SA"/>
      </w:rPr>
    </w:lvl>
    <w:lvl w:ilvl="6" w:tplc="1B74B300">
      <w:numFmt w:val="bullet"/>
      <w:lvlText w:val="•"/>
      <w:lvlJc w:val="left"/>
      <w:pPr>
        <w:ind w:left="5110" w:hanging="360"/>
      </w:pPr>
      <w:rPr>
        <w:rFonts w:hint="default"/>
        <w:lang w:val="sl-SI" w:eastAsia="en-US" w:bidi="ar-SA"/>
      </w:rPr>
    </w:lvl>
    <w:lvl w:ilvl="7" w:tplc="9B92C6E2">
      <w:numFmt w:val="bullet"/>
      <w:lvlText w:val="•"/>
      <w:lvlJc w:val="left"/>
      <w:pPr>
        <w:ind w:left="6177" w:hanging="360"/>
      </w:pPr>
      <w:rPr>
        <w:rFonts w:hint="default"/>
        <w:lang w:val="sl-SI" w:eastAsia="en-US" w:bidi="ar-SA"/>
      </w:rPr>
    </w:lvl>
    <w:lvl w:ilvl="8" w:tplc="54C22CE8">
      <w:numFmt w:val="bullet"/>
      <w:lvlText w:val="•"/>
      <w:lvlJc w:val="left"/>
      <w:pPr>
        <w:ind w:left="7245" w:hanging="360"/>
      </w:pPr>
      <w:rPr>
        <w:rFonts w:hint="default"/>
        <w:lang w:val="sl-SI" w:eastAsia="en-US" w:bidi="ar-SA"/>
      </w:rPr>
    </w:lvl>
  </w:abstractNum>
  <w:num w:numId="1" w16cid:durableId="1389182683">
    <w:abstractNumId w:val="1"/>
  </w:num>
  <w:num w:numId="2" w16cid:durableId="579099303">
    <w:abstractNumId w:val="11"/>
  </w:num>
  <w:num w:numId="3" w16cid:durableId="291635746">
    <w:abstractNumId w:val="10"/>
  </w:num>
  <w:num w:numId="4" w16cid:durableId="166410556">
    <w:abstractNumId w:val="0"/>
  </w:num>
  <w:num w:numId="5" w16cid:durableId="1008867246">
    <w:abstractNumId w:val="2"/>
  </w:num>
  <w:num w:numId="6" w16cid:durableId="597711964">
    <w:abstractNumId w:val="9"/>
  </w:num>
  <w:num w:numId="7" w16cid:durableId="1706372394">
    <w:abstractNumId w:val="4"/>
  </w:num>
  <w:num w:numId="8" w16cid:durableId="1251162625">
    <w:abstractNumId w:val="5"/>
  </w:num>
  <w:num w:numId="9" w16cid:durableId="981346579">
    <w:abstractNumId w:val="12"/>
  </w:num>
  <w:num w:numId="10" w16cid:durableId="5789201">
    <w:abstractNumId w:val="6"/>
  </w:num>
  <w:num w:numId="11" w16cid:durableId="735130304">
    <w:abstractNumId w:val="3"/>
  </w:num>
  <w:num w:numId="12" w16cid:durableId="2108038392">
    <w:abstractNumId w:val="7"/>
  </w:num>
  <w:num w:numId="13" w16cid:durableId="1980578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EC6"/>
    <w:rsid w:val="00020CD7"/>
    <w:rsid w:val="000507D6"/>
    <w:rsid w:val="00056776"/>
    <w:rsid w:val="000952DC"/>
    <w:rsid w:val="000C46A6"/>
    <w:rsid w:val="000E1FD1"/>
    <w:rsid w:val="000E2939"/>
    <w:rsid w:val="000F1CC1"/>
    <w:rsid w:val="00103A49"/>
    <w:rsid w:val="00123114"/>
    <w:rsid w:val="00144D42"/>
    <w:rsid w:val="0017672B"/>
    <w:rsid w:val="001A3676"/>
    <w:rsid w:val="001B1935"/>
    <w:rsid w:val="001C1696"/>
    <w:rsid w:val="001F3E29"/>
    <w:rsid w:val="0022019E"/>
    <w:rsid w:val="002240EB"/>
    <w:rsid w:val="00240097"/>
    <w:rsid w:val="00244B24"/>
    <w:rsid w:val="002D10A0"/>
    <w:rsid w:val="002F1603"/>
    <w:rsid w:val="003204A1"/>
    <w:rsid w:val="00336E69"/>
    <w:rsid w:val="00341E80"/>
    <w:rsid w:val="00353269"/>
    <w:rsid w:val="00356C46"/>
    <w:rsid w:val="00366BF5"/>
    <w:rsid w:val="00385D70"/>
    <w:rsid w:val="00396203"/>
    <w:rsid w:val="003A2972"/>
    <w:rsid w:val="003E4517"/>
    <w:rsid w:val="003E7AC8"/>
    <w:rsid w:val="004210B0"/>
    <w:rsid w:val="00443372"/>
    <w:rsid w:val="00447B22"/>
    <w:rsid w:val="00467AB4"/>
    <w:rsid w:val="004721A4"/>
    <w:rsid w:val="0049311A"/>
    <w:rsid w:val="004A5191"/>
    <w:rsid w:val="004C0FD3"/>
    <w:rsid w:val="004E318F"/>
    <w:rsid w:val="004F4482"/>
    <w:rsid w:val="00500C00"/>
    <w:rsid w:val="00531D07"/>
    <w:rsid w:val="0057255A"/>
    <w:rsid w:val="00584DF2"/>
    <w:rsid w:val="00594072"/>
    <w:rsid w:val="005C64F9"/>
    <w:rsid w:val="005E6F2D"/>
    <w:rsid w:val="006A3959"/>
    <w:rsid w:val="006B7066"/>
    <w:rsid w:val="006C01C3"/>
    <w:rsid w:val="006C59D5"/>
    <w:rsid w:val="007364E6"/>
    <w:rsid w:val="00736556"/>
    <w:rsid w:val="007D76EA"/>
    <w:rsid w:val="00812D49"/>
    <w:rsid w:val="00816B7B"/>
    <w:rsid w:val="00844DA1"/>
    <w:rsid w:val="008577CB"/>
    <w:rsid w:val="00863FC8"/>
    <w:rsid w:val="0087254C"/>
    <w:rsid w:val="00890B75"/>
    <w:rsid w:val="008A1B4E"/>
    <w:rsid w:val="008B2DDA"/>
    <w:rsid w:val="008F1FEE"/>
    <w:rsid w:val="008F4752"/>
    <w:rsid w:val="008F661F"/>
    <w:rsid w:val="00907468"/>
    <w:rsid w:val="00951FBF"/>
    <w:rsid w:val="009A150E"/>
    <w:rsid w:val="009C3A13"/>
    <w:rsid w:val="009E0EC6"/>
    <w:rsid w:val="009F380D"/>
    <w:rsid w:val="00A13D28"/>
    <w:rsid w:val="00A27416"/>
    <w:rsid w:val="00A34A27"/>
    <w:rsid w:val="00A37ABB"/>
    <w:rsid w:val="00A41299"/>
    <w:rsid w:val="00A5273D"/>
    <w:rsid w:val="00A8459C"/>
    <w:rsid w:val="00A93FCE"/>
    <w:rsid w:val="00B05F8C"/>
    <w:rsid w:val="00B3438A"/>
    <w:rsid w:val="00B6326D"/>
    <w:rsid w:val="00BA395B"/>
    <w:rsid w:val="00BC2DF1"/>
    <w:rsid w:val="00BE7A6E"/>
    <w:rsid w:val="00C7349C"/>
    <w:rsid w:val="00C84002"/>
    <w:rsid w:val="00C95BA8"/>
    <w:rsid w:val="00CA4FC5"/>
    <w:rsid w:val="00CE3A84"/>
    <w:rsid w:val="00D164A8"/>
    <w:rsid w:val="00D31EA8"/>
    <w:rsid w:val="00D34D96"/>
    <w:rsid w:val="00D65CC2"/>
    <w:rsid w:val="00DB47E5"/>
    <w:rsid w:val="00DB7148"/>
    <w:rsid w:val="00DC0D0F"/>
    <w:rsid w:val="00DC5FBD"/>
    <w:rsid w:val="00DE1997"/>
    <w:rsid w:val="00E115D6"/>
    <w:rsid w:val="00E32992"/>
    <w:rsid w:val="00E446DB"/>
    <w:rsid w:val="00E836F7"/>
    <w:rsid w:val="00E93535"/>
    <w:rsid w:val="00EB1602"/>
    <w:rsid w:val="00EE35B0"/>
    <w:rsid w:val="00F140DC"/>
    <w:rsid w:val="00F25937"/>
    <w:rsid w:val="00F37703"/>
    <w:rsid w:val="00F52338"/>
    <w:rsid w:val="00F6395B"/>
    <w:rsid w:val="00FA43B1"/>
    <w:rsid w:val="00FB3CB1"/>
    <w:rsid w:val="00FC73EA"/>
    <w:rsid w:val="00FE73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3B611"/>
  <w15:docId w15:val="{2ECC9417-8BD4-4146-A5D7-57D96FF41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7ABB"/>
    <w:rPr>
      <w:rFonts w:ascii="Calibri" w:eastAsia="Calibri" w:hAnsi="Calibri" w:cs="Calibri"/>
      <w:lang w:val="sl-SI"/>
    </w:rPr>
  </w:style>
  <w:style w:type="paragraph" w:styleId="Naslov1">
    <w:name w:val="heading 1"/>
    <w:basedOn w:val="Navaden"/>
    <w:link w:val="Naslov1Znak"/>
    <w:uiPriority w:val="9"/>
    <w:qFormat/>
    <w:pPr>
      <w:ind w:left="117"/>
      <w:outlineLvl w:val="0"/>
    </w:pPr>
    <w:rPr>
      <w:b/>
      <w:bCs/>
      <w:sz w:val="21"/>
      <w:szCs w:val="21"/>
    </w:rPr>
  </w:style>
  <w:style w:type="paragraph" w:styleId="Naslov2">
    <w:name w:val="heading 2"/>
    <w:basedOn w:val="Navaden"/>
    <w:link w:val="Naslov2Znak"/>
    <w:uiPriority w:val="9"/>
    <w:unhideWhenUsed/>
    <w:qFormat/>
    <w:pPr>
      <w:ind w:left="477" w:hanging="361"/>
      <w:jc w:val="both"/>
      <w:outlineLvl w:val="1"/>
    </w:pPr>
    <w:rPr>
      <w:b/>
      <w:b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Pr>
      <w:sz w:val="21"/>
      <w:szCs w:val="21"/>
    </w:rPr>
  </w:style>
  <w:style w:type="paragraph" w:styleId="Odstavekseznama">
    <w:name w:val="List Paragraph"/>
    <w:basedOn w:val="Navaden"/>
    <w:uiPriority w:val="1"/>
    <w:qFormat/>
    <w:pPr>
      <w:ind w:left="477" w:hanging="361"/>
    </w:pPr>
  </w:style>
  <w:style w:type="paragraph" w:customStyle="1" w:styleId="TableParagraph">
    <w:name w:val="Table Paragraph"/>
    <w:basedOn w:val="Navaden"/>
    <w:uiPriority w:val="1"/>
    <w:qFormat/>
    <w:pPr>
      <w:ind w:left="69"/>
    </w:pPr>
  </w:style>
  <w:style w:type="paragraph" w:styleId="Revizija">
    <w:name w:val="Revision"/>
    <w:hidden/>
    <w:uiPriority w:val="99"/>
    <w:semiHidden/>
    <w:rsid w:val="000952DC"/>
    <w:pPr>
      <w:widowControl/>
      <w:autoSpaceDE/>
      <w:autoSpaceDN/>
    </w:pPr>
    <w:rPr>
      <w:rFonts w:ascii="Calibri" w:eastAsia="Calibri" w:hAnsi="Calibri" w:cs="Calibri"/>
      <w:lang w:val="sl-SI"/>
    </w:rPr>
  </w:style>
  <w:style w:type="character" w:customStyle="1" w:styleId="Naslov1Znak">
    <w:name w:val="Naslov 1 Znak"/>
    <w:basedOn w:val="Privzetapisavaodstavka"/>
    <w:link w:val="Naslov1"/>
    <w:uiPriority w:val="9"/>
    <w:rsid w:val="000952DC"/>
    <w:rPr>
      <w:rFonts w:ascii="Calibri" w:eastAsia="Calibri" w:hAnsi="Calibri" w:cs="Calibri"/>
      <w:b/>
      <w:bCs/>
      <w:sz w:val="21"/>
      <w:szCs w:val="21"/>
      <w:lang w:val="sl-SI"/>
    </w:rPr>
  </w:style>
  <w:style w:type="character" w:customStyle="1" w:styleId="Naslov2Znak">
    <w:name w:val="Naslov 2 Znak"/>
    <w:basedOn w:val="Privzetapisavaodstavka"/>
    <w:link w:val="Naslov2"/>
    <w:uiPriority w:val="9"/>
    <w:rsid w:val="000952DC"/>
    <w:rPr>
      <w:rFonts w:ascii="Calibri" w:eastAsia="Calibri" w:hAnsi="Calibri" w:cs="Calibri"/>
      <w:b/>
      <w:bCs/>
      <w:sz w:val="21"/>
      <w:szCs w:val="21"/>
      <w:lang w:val="sl-SI"/>
    </w:rPr>
  </w:style>
  <w:style w:type="paragraph" w:styleId="Glava">
    <w:name w:val="header"/>
    <w:basedOn w:val="Navaden"/>
    <w:link w:val="GlavaZnak"/>
    <w:uiPriority w:val="99"/>
    <w:unhideWhenUsed/>
    <w:rsid w:val="00A13D28"/>
    <w:pPr>
      <w:tabs>
        <w:tab w:val="center" w:pos="4536"/>
        <w:tab w:val="right" w:pos="9072"/>
      </w:tabs>
    </w:pPr>
  </w:style>
  <w:style w:type="character" w:customStyle="1" w:styleId="GlavaZnak">
    <w:name w:val="Glava Znak"/>
    <w:basedOn w:val="Privzetapisavaodstavka"/>
    <w:link w:val="Glava"/>
    <w:uiPriority w:val="99"/>
    <w:rsid w:val="00A13D28"/>
    <w:rPr>
      <w:rFonts w:ascii="Calibri" w:eastAsia="Calibri" w:hAnsi="Calibri" w:cs="Calibri"/>
      <w:lang w:val="sl-SI"/>
    </w:rPr>
  </w:style>
  <w:style w:type="paragraph" w:styleId="Noga">
    <w:name w:val="footer"/>
    <w:basedOn w:val="Navaden"/>
    <w:link w:val="NogaZnak"/>
    <w:uiPriority w:val="99"/>
    <w:unhideWhenUsed/>
    <w:rsid w:val="00A13D28"/>
    <w:pPr>
      <w:tabs>
        <w:tab w:val="center" w:pos="4536"/>
        <w:tab w:val="right" w:pos="9072"/>
      </w:tabs>
    </w:pPr>
  </w:style>
  <w:style w:type="character" w:customStyle="1" w:styleId="NogaZnak">
    <w:name w:val="Noga Znak"/>
    <w:basedOn w:val="Privzetapisavaodstavka"/>
    <w:link w:val="Noga"/>
    <w:uiPriority w:val="99"/>
    <w:rsid w:val="00A13D28"/>
    <w:rPr>
      <w:rFonts w:ascii="Calibri" w:eastAsia="Calibri" w:hAnsi="Calibri" w:cs="Calibri"/>
      <w:lang w:val="sl-SI"/>
    </w:rPr>
  </w:style>
  <w:style w:type="character" w:customStyle="1" w:styleId="TelobesedilaZnak">
    <w:name w:val="Telo besedila Znak"/>
    <w:basedOn w:val="Privzetapisavaodstavka"/>
    <w:link w:val="Telobesedila"/>
    <w:uiPriority w:val="1"/>
    <w:rsid w:val="00CE3A84"/>
    <w:rPr>
      <w:rFonts w:ascii="Calibri" w:eastAsia="Calibri" w:hAnsi="Calibri" w:cs="Calibri"/>
      <w:sz w:val="21"/>
      <w:szCs w:val="21"/>
      <w:lang w:val="sl-SI"/>
    </w:rPr>
  </w:style>
  <w:style w:type="paragraph" w:styleId="Besedilooblaka">
    <w:name w:val="Balloon Text"/>
    <w:basedOn w:val="Navaden"/>
    <w:link w:val="BesedilooblakaZnak"/>
    <w:uiPriority w:val="99"/>
    <w:semiHidden/>
    <w:unhideWhenUsed/>
    <w:rsid w:val="004210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0B0"/>
    <w:rPr>
      <w:rFonts w:ascii="Segoe UI" w:eastAsia="Calibri" w:hAnsi="Segoe UI" w:cs="Segoe UI"/>
      <w:sz w:val="18"/>
      <w:szCs w:val="18"/>
      <w:lang w:val="sl-SI"/>
    </w:rPr>
  </w:style>
  <w:style w:type="character" w:styleId="Pripombasklic">
    <w:name w:val="annotation reference"/>
    <w:basedOn w:val="Privzetapisavaodstavka"/>
    <w:uiPriority w:val="99"/>
    <w:semiHidden/>
    <w:unhideWhenUsed/>
    <w:rsid w:val="000C46A6"/>
    <w:rPr>
      <w:sz w:val="16"/>
      <w:szCs w:val="16"/>
    </w:rPr>
  </w:style>
  <w:style w:type="paragraph" w:styleId="Pripombabesedilo">
    <w:name w:val="annotation text"/>
    <w:basedOn w:val="Navaden"/>
    <w:link w:val="PripombabesediloZnak"/>
    <w:uiPriority w:val="99"/>
    <w:unhideWhenUsed/>
    <w:rsid w:val="000C46A6"/>
    <w:rPr>
      <w:sz w:val="20"/>
      <w:szCs w:val="20"/>
    </w:rPr>
  </w:style>
  <w:style w:type="character" w:customStyle="1" w:styleId="PripombabesediloZnak">
    <w:name w:val="Pripomba – besedilo Znak"/>
    <w:basedOn w:val="Privzetapisavaodstavka"/>
    <w:link w:val="Pripombabesedilo"/>
    <w:uiPriority w:val="99"/>
    <w:rsid w:val="000C46A6"/>
    <w:rPr>
      <w:rFonts w:ascii="Calibri" w:eastAsia="Calibri" w:hAnsi="Calibri" w:cs="Calibri"/>
      <w:sz w:val="20"/>
      <w:szCs w:val="20"/>
      <w:lang w:val="sl-SI"/>
    </w:rPr>
  </w:style>
  <w:style w:type="paragraph" w:styleId="Zadevapripombe">
    <w:name w:val="annotation subject"/>
    <w:basedOn w:val="Pripombabesedilo"/>
    <w:next w:val="Pripombabesedilo"/>
    <w:link w:val="ZadevapripombeZnak"/>
    <w:uiPriority w:val="99"/>
    <w:semiHidden/>
    <w:unhideWhenUsed/>
    <w:rsid w:val="000C46A6"/>
    <w:rPr>
      <w:b/>
      <w:bCs/>
    </w:rPr>
  </w:style>
  <w:style w:type="character" w:customStyle="1" w:styleId="ZadevapripombeZnak">
    <w:name w:val="Zadeva pripombe Znak"/>
    <w:basedOn w:val="PripombabesediloZnak"/>
    <w:link w:val="Zadevapripombe"/>
    <w:uiPriority w:val="99"/>
    <w:semiHidden/>
    <w:rsid w:val="000C46A6"/>
    <w:rPr>
      <w:rFonts w:ascii="Calibri" w:eastAsia="Calibri" w:hAnsi="Calibri" w:cs="Calibri"/>
      <w:b/>
      <w:bCs/>
      <w:sz w:val="20"/>
      <w:szCs w:val="20"/>
      <w:lang w:val="sl-SI"/>
    </w:rPr>
  </w:style>
  <w:style w:type="paragraph" w:styleId="Brezrazmikov">
    <w:name w:val="No Spacing"/>
    <w:link w:val="BrezrazmikovZnak"/>
    <w:uiPriority w:val="99"/>
    <w:qFormat/>
    <w:rsid w:val="006B7066"/>
    <w:pPr>
      <w:widowControl/>
      <w:autoSpaceDE/>
      <w:autoSpaceDN/>
      <w:jc w:val="both"/>
    </w:pPr>
    <w:rPr>
      <w:rFonts w:ascii="Arial" w:eastAsia="Calibri" w:hAnsi="Arial" w:cs="Times New Roman"/>
      <w:sz w:val="20"/>
      <w:lang w:val="sl-SI"/>
    </w:rPr>
  </w:style>
  <w:style w:type="paragraph" w:styleId="Sprotnaopomba-besedilo">
    <w:name w:val="footnote text"/>
    <w:basedOn w:val="Navaden"/>
    <w:link w:val="Sprotnaopomba-besediloZnak"/>
    <w:uiPriority w:val="99"/>
    <w:unhideWhenUsed/>
    <w:rsid w:val="006B7066"/>
    <w:pPr>
      <w:widowControl/>
      <w:autoSpaceDE/>
      <w:autoSpaceDN/>
      <w:jc w:val="both"/>
    </w:pPr>
    <w:rPr>
      <w:rFonts w:ascii="Arial"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6B7066"/>
    <w:rPr>
      <w:rFonts w:ascii="Arial" w:eastAsia="Calibri" w:hAnsi="Arial" w:cs="Times New Roman"/>
      <w:i/>
      <w:sz w:val="18"/>
      <w:szCs w:val="20"/>
      <w:lang w:val="sl-SI"/>
    </w:rPr>
  </w:style>
  <w:style w:type="character" w:styleId="Sprotnaopomba-sklic">
    <w:name w:val="footnote reference"/>
    <w:aliases w:val="Footnote number,-E Fußnotenzeichen"/>
    <w:uiPriority w:val="99"/>
    <w:unhideWhenUsed/>
    <w:rsid w:val="006B7066"/>
    <w:rPr>
      <w:rFonts w:ascii="Arial" w:hAnsi="Arial"/>
      <w:i/>
      <w:sz w:val="18"/>
      <w:vertAlign w:val="superscript"/>
    </w:rPr>
  </w:style>
  <w:style w:type="character" w:customStyle="1" w:styleId="BrezrazmikovZnak">
    <w:name w:val="Brez razmikov Znak"/>
    <w:basedOn w:val="Privzetapisavaodstavka"/>
    <w:link w:val="Brezrazmikov"/>
    <w:uiPriority w:val="99"/>
    <w:rsid w:val="006B7066"/>
    <w:rPr>
      <w:rFonts w:ascii="Arial" w:eastAsia="Calibri" w:hAnsi="Arial" w:cs="Times New Roman"/>
      <w:sz w:val="20"/>
      <w:lang w:val="sl-SI"/>
    </w:rPr>
  </w:style>
  <w:style w:type="paragraph" w:customStyle="1" w:styleId="EGNavaden">
    <w:name w:val="EG Navaden"/>
    <w:basedOn w:val="Navaden"/>
    <w:link w:val="EGNavadenZnak"/>
    <w:qFormat/>
    <w:rsid w:val="006B7066"/>
    <w:pPr>
      <w:widowControl/>
      <w:autoSpaceDE/>
      <w:autoSpaceDN/>
      <w:spacing w:line="276" w:lineRule="auto"/>
      <w:jc w:val="both"/>
    </w:pPr>
    <w:rPr>
      <w:rFonts w:asciiTheme="minorHAnsi" w:eastAsiaTheme="minorHAnsi" w:hAnsiTheme="minorHAnsi" w:cstheme="minorBidi"/>
      <w:sz w:val="24"/>
    </w:rPr>
  </w:style>
  <w:style w:type="character" w:customStyle="1" w:styleId="EGNavadenZnak">
    <w:name w:val="EG Navaden Znak"/>
    <w:basedOn w:val="Privzetapisavaodstavka"/>
    <w:link w:val="EGNavaden"/>
    <w:rsid w:val="006B7066"/>
    <w:rPr>
      <w:sz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124CFB-0DF4-483E-98E4-B91AA91D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BEC287-8F94-4C67-98A5-5D5BB439EA47}">
  <ds:schemaRefs>
    <ds:schemaRef ds:uri="http://schemas.openxmlformats.org/officeDocument/2006/bibliography"/>
  </ds:schemaRefs>
</ds:datastoreItem>
</file>

<file path=customXml/itemProps3.xml><?xml version="1.0" encoding="utf-8"?>
<ds:datastoreItem xmlns:ds="http://schemas.openxmlformats.org/officeDocument/2006/customXml" ds:itemID="{CF103AB7-E4C5-4665-86C0-B7DC05432022}">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E4950CF6-E232-4ED2-B212-1027ADDDB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13</Pages>
  <Words>4751</Words>
  <Characters>27082</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Andraž Zorec</dc:creator>
  <cp:lastModifiedBy>Marjeta Rozman</cp:lastModifiedBy>
  <cp:revision>52</cp:revision>
  <cp:lastPrinted>2026-06-11T09:36:00Z</cp:lastPrinted>
  <dcterms:created xsi:type="dcterms:W3CDTF">2023-07-03T10:32:00Z</dcterms:created>
  <dcterms:modified xsi:type="dcterms:W3CDTF">2026-07-21T05:49:00Z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pdftk 1.41 - www.pdftk.com</vt:lpwstr>
  </property>
  <property fmtid="{D5CDD505-2E9C-101B-9397-08002B2CF9AE}" pid="4" name="LastSaved">
    <vt:filetime>2023-04-05T00:00:00Z</vt:filetime>
  </property>
  <property fmtid="{D5CDD505-2E9C-101B-9397-08002B2CF9AE}" pid="5" name="Producer">
    <vt:lpwstr>itext-paulo-155 (itextpdf.sf.net-lowagie.com)</vt:lpwstr>
  </property>
  <property fmtid="{D5CDD505-2E9C-101B-9397-08002B2CF9AE}" pid="6" name="ContentTypeId">
    <vt:lpwstr>0x01010012497DBA8AB1544E8B3E1C747959FF47</vt:lpwstr>
  </property>
  <property fmtid="{D5CDD505-2E9C-101B-9397-08002B2CF9AE}" pid="7" name="MediaServiceImageTags">
    <vt:lpwstr/>
  </property>
</Properties>
</file>